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1F44" w:rsidRDefault="00241F44" w:rsidP="00241F44">
      <w:pPr>
        <w:pStyle w:val="1"/>
        <w:widowControl/>
        <w:spacing w:beforeLines="50" w:before="156" w:afterLines="50" w:after="156"/>
        <w:rPr>
          <w:rStyle w:val="2"/>
          <w:rFonts w:ascii="仿宋" w:eastAsia="仿宋" w:hAnsi="仿宋" w:cs="仿宋" w:hint="eastAsia"/>
        </w:rPr>
      </w:pPr>
      <w:bookmarkStart w:id="0" w:name="_Toc10772"/>
      <w:r>
        <w:rPr>
          <w:rStyle w:val="2"/>
          <w:rFonts w:ascii="仿宋" w:eastAsia="仿宋" w:hAnsi="仿宋" w:cs="仿宋" w:hint="eastAsia"/>
        </w:rPr>
        <w:t>竞价公告</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6"/>
      </w:tblGrid>
      <w:tr w:rsidR="00241F44" w:rsidTr="00984E88">
        <w:tc>
          <w:tcPr>
            <w:tcW w:w="10051" w:type="dxa"/>
          </w:tcPr>
          <w:p w:rsidR="00241F44" w:rsidRDefault="00241F44" w:rsidP="00984E88">
            <w:pPr>
              <w:spacing w:line="360" w:lineRule="auto"/>
              <w:contextualSpacing/>
              <w:rPr>
                <w:rFonts w:ascii="仿宋" w:eastAsia="仿宋" w:hAnsi="仿宋" w:cs="仿宋" w:hint="eastAsia"/>
                <w:b/>
                <w:szCs w:val="21"/>
              </w:rPr>
            </w:pPr>
            <w:bookmarkStart w:id="1" w:name="_Toc35393798"/>
            <w:bookmarkStart w:id="2" w:name="_Toc35393629"/>
            <w:bookmarkStart w:id="3" w:name="_Toc28359089"/>
            <w:bookmarkStart w:id="4" w:name="_Toc28359012"/>
            <w:r>
              <w:rPr>
                <w:rFonts w:ascii="仿宋" w:eastAsia="仿宋" w:hAnsi="仿宋" w:cs="仿宋" w:hint="eastAsia"/>
                <w:b/>
                <w:szCs w:val="21"/>
              </w:rPr>
              <w:t>项目概况</w:t>
            </w:r>
          </w:p>
          <w:p w:rsidR="00241F44" w:rsidRDefault="00241F44" w:rsidP="00984E88">
            <w:pPr>
              <w:spacing w:line="360" w:lineRule="auto"/>
              <w:ind w:firstLineChars="200" w:firstLine="422"/>
              <w:contextualSpacing/>
              <w:jc w:val="left"/>
              <w:rPr>
                <w:rFonts w:ascii="仿宋" w:eastAsia="仿宋" w:hAnsi="仿宋" w:cs="仿宋" w:hint="eastAsia"/>
                <w:b/>
                <w:szCs w:val="21"/>
              </w:rPr>
            </w:pPr>
            <w:bookmarkStart w:id="5" w:name="_GoBack"/>
            <w:r w:rsidRPr="00591260">
              <w:rPr>
                <w:rFonts w:ascii="仿宋" w:eastAsia="仿宋" w:hAnsi="仿宋" w:cs="仿宋" w:hint="eastAsia"/>
                <w:b/>
                <w:szCs w:val="21"/>
              </w:rPr>
              <w:t>北汽重卡</w:t>
            </w:r>
            <w:r>
              <w:rPr>
                <w:rFonts w:ascii="仿宋" w:eastAsia="仿宋" w:hAnsi="仿宋" w:cs="仿宋" w:hint="eastAsia"/>
                <w:b/>
                <w:szCs w:val="21"/>
              </w:rPr>
              <w:t>新能源改造项目充电桩电源改造工程施工项目</w:t>
            </w:r>
            <w:bookmarkEnd w:id="5"/>
            <w:r w:rsidRPr="00EC1209">
              <w:rPr>
                <w:rFonts w:ascii="仿宋" w:eastAsia="仿宋" w:hAnsi="仿宋" w:cs="仿宋" w:hint="eastAsia"/>
                <w:b/>
                <w:szCs w:val="21"/>
              </w:rPr>
              <w:t>的</w:t>
            </w:r>
            <w:r w:rsidRPr="00EC1209">
              <w:rPr>
                <w:rFonts w:ascii="仿宋" w:eastAsia="仿宋" w:hAnsi="仿宋" w:cs="仿宋" w:hint="eastAsia"/>
                <w:szCs w:val="21"/>
              </w:rPr>
              <w:t>潜在供应</w:t>
            </w:r>
            <w:r w:rsidRPr="00591260">
              <w:rPr>
                <w:rFonts w:ascii="仿宋" w:eastAsia="仿宋" w:hAnsi="仿宋" w:cs="仿宋" w:hint="eastAsia"/>
                <w:szCs w:val="21"/>
              </w:rPr>
              <w:t>商应在</w:t>
            </w:r>
            <w:r>
              <w:rPr>
                <w:rFonts w:ascii="仿宋" w:eastAsia="仿宋" w:hAnsi="仿宋" w:cs="仿宋" w:hint="eastAsia"/>
                <w:szCs w:val="21"/>
              </w:rPr>
              <w:t>北汽重型汽车</w:t>
            </w:r>
            <w:r w:rsidRPr="00591260">
              <w:rPr>
                <w:rFonts w:ascii="仿宋" w:eastAsia="仿宋" w:hAnsi="仿宋" w:cs="仿宋" w:hint="eastAsia"/>
                <w:szCs w:val="21"/>
              </w:rPr>
              <w:t>有限公司网站</w:t>
            </w:r>
            <w:r w:rsidRPr="00591260">
              <w:rPr>
                <w:rFonts w:ascii="仿宋" w:eastAsia="仿宋" w:hAnsi="仿宋" w:cs="仿宋"/>
                <w:szCs w:val="21"/>
              </w:rPr>
              <w:t>https://www.beijingtrucks.com/</w:t>
            </w:r>
            <w:r>
              <w:rPr>
                <w:rFonts w:ascii="仿宋" w:eastAsia="仿宋" w:hAnsi="仿宋" w:cs="仿宋" w:hint="eastAsia"/>
                <w:szCs w:val="21"/>
              </w:rPr>
              <w:t>获取竞价</w:t>
            </w:r>
            <w:r w:rsidRPr="00591260">
              <w:rPr>
                <w:rFonts w:ascii="仿宋" w:eastAsia="仿宋" w:hAnsi="仿宋" w:cs="仿宋" w:hint="eastAsia"/>
                <w:szCs w:val="21"/>
              </w:rPr>
              <w:t>文件，并于</w:t>
            </w:r>
            <w:r>
              <w:rPr>
                <w:rFonts w:ascii="仿宋" w:eastAsia="仿宋" w:hAnsi="仿宋" w:cs="仿宋" w:hint="eastAsia"/>
                <w:szCs w:val="21"/>
              </w:rPr>
              <w:t>202</w:t>
            </w:r>
            <w:r>
              <w:rPr>
                <w:rFonts w:ascii="仿宋" w:eastAsia="仿宋" w:hAnsi="仿宋" w:cs="仿宋"/>
                <w:szCs w:val="21"/>
              </w:rPr>
              <w:t>6</w:t>
            </w:r>
            <w:r w:rsidRPr="00591260">
              <w:rPr>
                <w:rFonts w:ascii="仿宋" w:eastAsia="仿宋" w:hAnsi="仿宋" w:cs="仿宋" w:hint="eastAsia"/>
                <w:szCs w:val="21"/>
              </w:rPr>
              <w:t xml:space="preserve">年 </w:t>
            </w:r>
            <w:r>
              <w:rPr>
                <w:rFonts w:ascii="仿宋" w:eastAsia="仿宋" w:hAnsi="仿宋" w:cs="仿宋"/>
                <w:szCs w:val="21"/>
              </w:rPr>
              <w:t>5</w:t>
            </w:r>
            <w:r w:rsidRPr="00591260">
              <w:rPr>
                <w:rFonts w:ascii="仿宋" w:eastAsia="仿宋" w:hAnsi="仿宋" w:cs="仿宋" w:hint="eastAsia"/>
                <w:szCs w:val="21"/>
              </w:rPr>
              <w:t>月</w:t>
            </w:r>
            <w:r>
              <w:rPr>
                <w:rFonts w:ascii="仿宋" w:eastAsia="仿宋" w:hAnsi="仿宋" w:cs="仿宋"/>
                <w:szCs w:val="21"/>
              </w:rPr>
              <w:t>29</w:t>
            </w:r>
            <w:r w:rsidRPr="00591260">
              <w:rPr>
                <w:rFonts w:ascii="仿宋" w:eastAsia="仿宋" w:hAnsi="仿宋" w:cs="仿宋" w:hint="eastAsia"/>
                <w:szCs w:val="21"/>
              </w:rPr>
              <w:t>日</w:t>
            </w:r>
            <w:r>
              <w:rPr>
                <w:rFonts w:ascii="仿宋" w:eastAsia="仿宋" w:hAnsi="仿宋" w:cs="仿宋"/>
                <w:szCs w:val="21"/>
              </w:rPr>
              <w:t>9</w:t>
            </w:r>
            <w:r w:rsidRPr="00591260">
              <w:rPr>
                <w:rFonts w:ascii="仿宋" w:eastAsia="仿宋" w:hAnsi="仿宋" w:cs="仿宋" w:hint="eastAsia"/>
                <w:szCs w:val="21"/>
              </w:rPr>
              <w:t>点30分（北京时间）前提交响应文件。</w:t>
            </w:r>
          </w:p>
        </w:tc>
      </w:tr>
    </w:tbl>
    <w:p w:rsidR="00241F44" w:rsidRDefault="00241F44" w:rsidP="00241F44">
      <w:pPr>
        <w:spacing w:beforeLines="100" w:before="312" w:line="360" w:lineRule="auto"/>
        <w:ind w:firstLineChars="200" w:firstLine="422"/>
        <w:contextualSpacing/>
        <w:jc w:val="left"/>
        <w:rPr>
          <w:rFonts w:ascii="仿宋" w:eastAsia="仿宋" w:hAnsi="仿宋" w:cs="仿宋" w:hint="eastAsia"/>
          <w:b/>
          <w:szCs w:val="21"/>
        </w:rPr>
      </w:pPr>
      <w:r>
        <w:rPr>
          <w:rFonts w:ascii="仿宋" w:eastAsia="仿宋" w:hAnsi="仿宋" w:cs="仿宋" w:hint="eastAsia"/>
          <w:b/>
          <w:szCs w:val="21"/>
        </w:rPr>
        <w:t>一、项目基本情况</w:t>
      </w:r>
      <w:bookmarkEnd w:id="1"/>
      <w:bookmarkEnd w:id="2"/>
      <w:bookmarkEnd w:id="3"/>
      <w:bookmarkEnd w:id="4"/>
    </w:p>
    <w:p w:rsidR="00241F44" w:rsidRDefault="00241F44" w:rsidP="00241F44">
      <w:pPr>
        <w:spacing w:line="360" w:lineRule="auto"/>
        <w:ind w:firstLineChars="200" w:firstLine="420"/>
        <w:contextualSpacing/>
        <w:jc w:val="left"/>
        <w:rPr>
          <w:rFonts w:ascii="仿宋" w:eastAsia="仿宋" w:hAnsi="仿宋" w:cs="仿宋" w:hint="eastAsia"/>
          <w:szCs w:val="21"/>
        </w:rPr>
      </w:pPr>
      <w:r>
        <w:rPr>
          <w:rFonts w:ascii="仿宋" w:eastAsia="仿宋" w:hAnsi="仿宋" w:cs="仿宋" w:hint="eastAsia"/>
          <w:szCs w:val="21"/>
        </w:rPr>
        <w:t>项目名称：</w:t>
      </w:r>
      <w:r w:rsidRPr="00591260">
        <w:rPr>
          <w:rFonts w:ascii="仿宋" w:eastAsia="仿宋" w:hAnsi="仿宋" w:cs="仿宋" w:hint="eastAsia"/>
          <w:b/>
          <w:szCs w:val="21"/>
        </w:rPr>
        <w:t>北汽重卡</w:t>
      </w:r>
      <w:r>
        <w:rPr>
          <w:rFonts w:ascii="仿宋" w:eastAsia="仿宋" w:hAnsi="仿宋" w:cs="仿宋" w:hint="eastAsia"/>
          <w:b/>
          <w:szCs w:val="21"/>
        </w:rPr>
        <w:t>新能源改造项目-充电桩电源改造工程施工项目</w:t>
      </w:r>
    </w:p>
    <w:p w:rsidR="00241F44" w:rsidRDefault="00241F44" w:rsidP="00241F44">
      <w:pPr>
        <w:spacing w:line="360" w:lineRule="auto"/>
        <w:ind w:firstLineChars="200" w:firstLine="420"/>
        <w:contextualSpacing/>
        <w:jc w:val="left"/>
        <w:rPr>
          <w:rFonts w:ascii="仿宋" w:eastAsia="仿宋" w:hAnsi="仿宋" w:cs="仿宋" w:hint="eastAsia"/>
          <w:szCs w:val="21"/>
        </w:rPr>
      </w:pPr>
      <w:r>
        <w:rPr>
          <w:rFonts w:ascii="仿宋" w:eastAsia="仿宋" w:hAnsi="仿宋" w:cs="仿宋" w:hint="eastAsia"/>
          <w:szCs w:val="21"/>
        </w:rPr>
        <w:t>采购方式：无轮次竞价</w:t>
      </w:r>
    </w:p>
    <w:p w:rsidR="00241F44" w:rsidRDefault="00241F44" w:rsidP="00241F44">
      <w:pPr>
        <w:spacing w:line="360" w:lineRule="auto"/>
        <w:ind w:firstLineChars="200" w:firstLine="420"/>
        <w:contextualSpacing/>
        <w:jc w:val="left"/>
        <w:rPr>
          <w:rFonts w:ascii="仿宋" w:eastAsia="仿宋" w:hAnsi="仿宋" w:cs="仿宋" w:hint="eastAsia"/>
        </w:rPr>
      </w:pPr>
      <w:r>
        <w:rPr>
          <w:rFonts w:ascii="仿宋" w:eastAsia="仿宋" w:hAnsi="仿宋" w:cs="仿宋" w:hint="eastAsia"/>
          <w:szCs w:val="21"/>
        </w:rPr>
        <w:t>项目控制</w:t>
      </w:r>
      <w:r w:rsidRPr="00193222">
        <w:rPr>
          <w:rFonts w:ascii="仿宋" w:eastAsia="仿宋" w:hAnsi="仿宋" w:cs="仿宋" w:hint="eastAsia"/>
          <w:szCs w:val="21"/>
        </w:rPr>
        <w:t>价：本项目采用固定</w:t>
      </w:r>
      <w:r>
        <w:rPr>
          <w:rFonts w:ascii="仿宋" w:eastAsia="仿宋" w:hAnsi="仿宋" w:cs="仿宋" w:hint="eastAsia"/>
          <w:szCs w:val="21"/>
        </w:rPr>
        <w:t>单价</w:t>
      </w:r>
      <w:r w:rsidRPr="00193222">
        <w:rPr>
          <w:rFonts w:ascii="仿宋" w:eastAsia="仿宋" w:hAnsi="仿宋" w:cs="仿宋" w:hint="eastAsia"/>
          <w:szCs w:val="21"/>
        </w:rPr>
        <w:t>形式。</w:t>
      </w:r>
      <w:r>
        <w:rPr>
          <w:rFonts w:ascii="仿宋" w:eastAsia="仿宋" w:hAnsi="仿宋" w:cs="仿宋" w:hint="eastAsia"/>
          <w:szCs w:val="21"/>
        </w:rPr>
        <w:t>项目施工</w:t>
      </w:r>
      <w:r w:rsidRPr="00193222">
        <w:rPr>
          <w:rFonts w:ascii="仿宋" w:eastAsia="仿宋" w:hAnsi="仿宋" w:cs="仿宋" w:hint="eastAsia"/>
          <w:szCs w:val="21"/>
        </w:rPr>
        <w:t>最高限价</w:t>
      </w:r>
      <w:r>
        <w:rPr>
          <w:rFonts w:ascii="仿宋" w:eastAsia="仿宋" w:hAnsi="仿宋" w:cs="仿宋" w:hint="eastAsia"/>
          <w:szCs w:val="21"/>
        </w:rPr>
        <w:t>总价</w:t>
      </w:r>
      <w:r w:rsidRPr="00193222">
        <w:rPr>
          <w:rFonts w:ascii="仿宋" w:eastAsia="仿宋" w:hAnsi="仿宋" w:cs="仿宋" w:hint="eastAsia"/>
          <w:szCs w:val="21"/>
        </w:rPr>
        <w:t>为</w:t>
      </w:r>
      <w:r>
        <w:rPr>
          <w:rFonts w:ascii="仿宋" w:eastAsia="仿宋" w:hAnsi="仿宋" w:cs="仿宋"/>
          <w:szCs w:val="21"/>
        </w:rPr>
        <w:t>795,960.02</w:t>
      </w:r>
      <w:r w:rsidRPr="00193222">
        <w:rPr>
          <w:rFonts w:ascii="仿宋" w:eastAsia="仿宋" w:hAnsi="仿宋" w:cs="仿宋"/>
          <w:szCs w:val="21"/>
        </w:rPr>
        <w:t>元</w:t>
      </w:r>
      <w:r w:rsidRPr="00193222">
        <w:rPr>
          <w:rFonts w:ascii="仿宋" w:eastAsia="仿宋" w:hAnsi="仿宋" w:cs="仿宋" w:hint="eastAsia"/>
          <w:szCs w:val="21"/>
        </w:rPr>
        <w:t>，供应商的报价</w:t>
      </w:r>
      <w:r>
        <w:rPr>
          <w:rFonts w:ascii="仿宋" w:eastAsia="仿宋" w:hAnsi="仿宋" w:cs="仿宋" w:hint="eastAsia"/>
          <w:szCs w:val="21"/>
        </w:rPr>
        <w:t>总价</w:t>
      </w:r>
      <w:r w:rsidRPr="00193222">
        <w:rPr>
          <w:rFonts w:ascii="仿宋" w:eastAsia="仿宋" w:hAnsi="仿宋" w:cs="仿宋" w:hint="eastAsia"/>
          <w:szCs w:val="21"/>
        </w:rPr>
        <w:t>不得高</w:t>
      </w:r>
      <w:r w:rsidRPr="00193222">
        <w:rPr>
          <w:rFonts w:ascii="仿宋" w:eastAsia="仿宋" w:hAnsi="仿宋" w:hint="eastAsia"/>
          <w:szCs w:val="21"/>
        </w:rPr>
        <w:t>于最高</w:t>
      </w:r>
      <w:r>
        <w:rPr>
          <w:rFonts w:ascii="仿宋" w:eastAsia="仿宋" w:hAnsi="仿宋" w:hint="eastAsia"/>
          <w:szCs w:val="21"/>
        </w:rPr>
        <w:t>总价</w:t>
      </w:r>
      <w:r w:rsidRPr="00193222">
        <w:rPr>
          <w:rFonts w:ascii="仿宋" w:eastAsia="仿宋" w:hAnsi="仿宋" w:hint="eastAsia"/>
          <w:szCs w:val="21"/>
        </w:rPr>
        <w:t>限价，</w:t>
      </w:r>
      <w:r>
        <w:rPr>
          <w:rFonts w:ascii="仿宋" w:eastAsia="仿宋" w:hAnsi="仿宋" w:hint="eastAsia"/>
          <w:szCs w:val="21"/>
        </w:rPr>
        <w:t>同时也不得高于各分部分项工程实施控制单价。</w:t>
      </w:r>
      <w:r w:rsidRPr="00193222">
        <w:rPr>
          <w:rFonts w:ascii="仿宋" w:eastAsia="仿宋" w:hAnsi="仿宋" w:hint="eastAsia"/>
          <w:szCs w:val="21"/>
        </w:rPr>
        <w:t>否则作为无效响应处理</w:t>
      </w:r>
      <w:r w:rsidRPr="00193222">
        <w:rPr>
          <w:rFonts w:ascii="仿宋" w:eastAsia="仿宋" w:hAnsi="仿宋" w:cs="仿宋" w:hint="eastAsia"/>
        </w:rPr>
        <w:t>。</w:t>
      </w:r>
    </w:p>
    <w:p w:rsidR="00241F44" w:rsidRDefault="00241F44" w:rsidP="00241F44">
      <w:pPr>
        <w:spacing w:line="360" w:lineRule="auto"/>
        <w:ind w:firstLineChars="200" w:firstLine="420"/>
        <w:contextualSpacing/>
        <w:jc w:val="left"/>
        <w:rPr>
          <w:rFonts w:ascii="仿宋" w:eastAsia="仿宋" w:hAnsi="仿宋" w:cs="仿宋"/>
          <w:szCs w:val="21"/>
        </w:rPr>
      </w:pPr>
      <w:r>
        <w:rPr>
          <w:rFonts w:ascii="仿宋" w:eastAsia="仿宋" w:hAnsi="仿宋" w:cs="仿宋" w:hint="eastAsia"/>
          <w:szCs w:val="21"/>
        </w:rPr>
        <w:t>采购需求：</w:t>
      </w:r>
      <w:r>
        <w:rPr>
          <w:rFonts w:ascii="仿宋" w:eastAsia="仿宋" w:hAnsi="仿宋" w:cs="仿宋" w:hint="eastAsia"/>
        </w:rPr>
        <w:t>本项目为</w:t>
      </w:r>
      <w:r>
        <w:rPr>
          <w:rFonts w:ascii="仿宋" w:eastAsia="仿宋" w:hAnsi="仿宋" w:cs="仿宋" w:hint="eastAsia"/>
          <w:b/>
          <w:szCs w:val="21"/>
        </w:rPr>
        <w:t>新能源改造项目充电桩电源改造工程施工项目</w:t>
      </w:r>
      <w:r>
        <w:rPr>
          <w:rFonts w:ascii="仿宋" w:eastAsia="仿宋" w:hAnsi="仿宋" w:cs="仿宋" w:hint="eastAsia"/>
          <w:szCs w:val="21"/>
        </w:rPr>
        <w:t>，本项目改造施工分安装工程与土建工程两部分</w:t>
      </w:r>
      <w:r w:rsidRPr="00E270F2">
        <w:rPr>
          <w:rFonts w:ascii="仿宋" w:eastAsia="仿宋" w:hAnsi="仿宋" w:cs="仿宋" w:hint="eastAsia"/>
          <w:szCs w:val="21"/>
        </w:rPr>
        <w:t>。</w:t>
      </w:r>
      <w:r>
        <w:rPr>
          <w:rFonts w:ascii="仿宋" w:eastAsia="仿宋" w:hAnsi="仿宋" w:cs="仿宋" w:hint="eastAsia"/>
          <w:szCs w:val="21"/>
        </w:rPr>
        <w:t>项目内容清单如下：</w:t>
      </w:r>
    </w:p>
    <w:tbl>
      <w:tblPr>
        <w:tblW w:w="93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3"/>
        <w:gridCol w:w="4921"/>
      </w:tblGrid>
      <w:tr w:rsidR="00241F44" w:rsidRPr="00456F2B" w:rsidTr="00984E88">
        <w:trPr>
          <w:trHeight w:val="444"/>
        </w:trPr>
        <w:tc>
          <w:tcPr>
            <w:tcW w:w="4473" w:type="dxa"/>
            <w:shd w:val="clear" w:color="auto" w:fill="auto"/>
            <w:vAlign w:val="center"/>
            <w:hideMark/>
          </w:tcPr>
          <w:p w:rsidR="00241F44" w:rsidRPr="00174C4C" w:rsidRDefault="00241F44" w:rsidP="00984E88">
            <w:pPr>
              <w:widowControl/>
              <w:jc w:val="center"/>
              <w:rPr>
                <w:rFonts w:ascii="仿宋" w:eastAsia="仿宋" w:hAnsi="仿宋" w:cs="仿宋" w:hint="eastAsia"/>
                <w:b/>
                <w:szCs w:val="21"/>
              </w:rPr>
            </w:pPr>
            <w:r w:rsidRPr="00174C4C">
              <w:rPr>
                <w:rFonts w:ascii="仿宋" w:eastAsia="仿宋" w:hAnsi="仿宋" w:cs="仿宋"/>
                <w:b/>
                <w:szCs w:val="21"/>
              </w:rPr>
              <w:t>单项工程名称</w:t>
            </w:r>
          </w:p>
        </w:tc>
        <w:tc>
          <w:tcPr>
            <w:tcW w:w="4921" w:type="dxa"/>
            <w:shd w:val="clear" w:color="auto" w:fill="auto"/>
            <w:vAlign w:val="center"/>
            <w:hideMark/>
          </w:tcPr>
          <w:p w:rsidR="00241F44" w:rsidRPr="00174C4C" w:rsidRDefault="00241F44" w:rsidP="00984E88">
            <w:pPr>
              <w:widowControl/>
              <w:jc w:val="center"/>
              <w:rPr>
                <w:rFonts w:ascii="仿宋" w:eastAsia="仿宋" w:hAnsi="仿宋" w:cs="仿宋" w:hint="eastAsia"/>
                <w:b/>
                <w:szCs w:val="21"/>
              </w:rPr>
            </w:pPr>
            <w:r w:rsidRPr="00174C4C">
              <w:rPr>
                <w:rFonts w:ascii="仿宋" w:eastAsia="仿宋" w:hAnsi="仿宋" w:cs="仿宋" w:hint="eastAsia"/>
                <w:b/>
                <w:szCs w:val="21"/>
              </w:rPr>
              <w:t>金额/元</w:t>
            </w:r>
          </w:p>
        </w:tc>
      </w:tr>
      <w:tr w:rsidR="00241F44" w:rsidRPr="00456F2B" w:rsidTr="00984E88">
        <w:trPr>
          <w:trHeight w:val="444"/>
        </w:trPr>
        <w:tc>
          <w:tcPr>
            <w:tcW w:w="4473" w:type="dxa"/>
            <w:shd w:val="clear" w:color="auto" w:fill="auto"/>
            <w:vAlign w:val="center"/>
          </w:tcPr>
          <w:p w:rsidR="00241F44" w:rsidRPr="00174C4C" w:rsidRDefault="00241F44" w:rsidP="00984E88">
            <w:pPr>
              <w:widowControl/>
              <w:jc w:val="center"/>
              <w:rPr>
                <w:rFonts w:ascii="仿宋" w:eastAsia="仿宋" w:hAnsi="仿宋" w:cs="仿宋"/>
                <w:szCs w:val="21"/>
              </w:rPr>
            </w:pPr>
            <w:r w:rsidRPr="00174C4C">
              <w:rPr>
                <w:rFonts w:ascii="仿宋" w:eastAsia="仿宋" w:hAnsi="仿宋" w:cs="仿宋" w:hint="eastAsia"/>
                <w:szCs w:val="21"/>
              </w:rPr>
              <w:t>1</w:t>
            </w:r>
            <w:r w:rsidRPr="00174C4C">
              <w:rPr>
                <w:rFonts w:ascii="仿宋" w:eastAsia="仿宋" w:hAnsi="仿宋" w:cs="仿宋"/>
                <w:szCs w:val="21"/>
              </w:rPr>
              <w:t>.</w:t>
            </w:r>
            <w:r w:rsidRPr="00174C4C">
              <w:rPr>
                <w:rFonts w:ascii="仿宋" w:eastAsia="仿宋" w:hAnsi="仿宋" w:cs="仿宋" w:hint="eastAsia"/>
                <w:szCs w:val="21"/>
              </w:rPr>
              <w:t>新能源充电桩供配电改造项目</w:t>
            </w:r>
          </w:p>
        </w:tc>
        <w:tc>
          <w:tcPr>
            <w:tcW w:w="4921" w:type="dxa"/>
            <w:shd w:val="clear" w:color="auto" w:fill="auto"/>
            <w:vAlign w:val="center"/>
          </w:tcPr>
          <w:p w:rsidR="00241F44" w:rsidRPr="00174C4C" w:rsidRDefault="00241F44" w:rsidP="00984E88">
            <w:pPr>
              <w:widowControl/>
              <w:jc w:val="center"/>
              <w:rPr>
                <w:rFonts w:ascii="仿宋" w:eastAsia="仿宋" w:hAnsi="仿宋" w:cs="仿宋" w:hint="eastAsia"/>
                <w:szCs w:val="21"/>
              </w:rPr>
            </w:pPr>
            <w:r w:rsidRPr="00174C4C">
              <w:rPr>
                <w:rFonts w:ascii="仿宋" w:eastAsia="仿宋" w:hAnsi="仿宋" w:cs="仿宋"/>
                <w:szCs w:val="21"/>
              </w:rPr>
              <w:t>795</w:t>
            </w:r>
            <w:r>
              <w:rPr>
                <w:rFonts w:ascii="仿宋" w:eastAsia="仿宋" w:hAnsi="仿宋" w:cs="仿宋"/>
                <w:szCs w:val="21"/>
              </w:rPr>
              <w:t>,</w:t>
            </w:r>
            <w:r w:rsidRPr="00174C4C">
              <w:rPr>
                <w:rFonts w:ascii="仿宋" w:eastAsia="仿宋" w:hAnsi="仿宋" w:cs="仿宋"/>
                <w:szCs w:val="21"/>
              </w:rPr>
              <w:t>960.02</w:t>
            </w:r>
          </w:p>
        </w:tc>
      </w:tr>
      <w:tr w:rsidR="00241F44" w:rsidRPr="00456F2B" w:rsidTr="00984E88">
        <w:trPr>
          <w:trHeight w:val="328"/>
        </w:trPr>
        <w:tc>
          <w:tcPr>
            <w:tcW w:w="4473" w:type="dxa"/>
            <w:shd w:val="clear" w:color="auto" w:fill="auto"/>
            <w:vAlign w:val="center"/>
          </w:tcPr>
          <w:p w:rsidR="00241F44" w:rsidRPr="00174C4C" w:rsidRDefault="00241F44" w:rsidP="00984E88">
            <w:pPr>
              <w:widowControl/>
              <w:jc w:val="center"/>
              <w:rPr>
                <w:rFonts w:ascii="仿宋" w:eastAsia="仿宋" w:hAnsi="仿宋" w:cs="仿宋"/>
                <w:szCs w:val="21"/>
              </w:rPr>
            </w:pPr>
            <w:r>
              <w:rPr>
                <w:rFonts w:ascii="仿宋" w:eastAsia="仿宋" w:hAnsi="仿宋" w:cs="仿宋" w:hint="eastAsia"/>
                <w:szCs w:val="21"/>
              </w:rPr>
              <w:t>1</w:t>
            </w:r>
            <w:r>
              <w:rPr>
                <w:rFonts w:ascii="仿宋" w:eastAsia="仿宋" w:hAnsi="仿宋" w:cs="仿宋"/>
                <w:szCs w:val="21"/>
              </w:rPr>
              <w:t>.1</w:t>
            </w:r>
            <w:r w:rsidRPr="00174C4C">
              <w:rPr>
                <w:rFonts w:ascii="仿宋" w:eastAsia="仿宋" w:hAnsi="仿宋" w:cs="仿宋"/>
                <w:szCs w:val="21"/>
              </w:rPr>
              <w:t>安装工程</w:t>
            </w:r>
          </w:p>
        </w:tc>
        <w:tc>
          <w:tcPr>
            <w:tcW w:w="4921" w:type="dxa"/>
            <w:shd w:val="clear" w:color="auto" w:fill="auto"/>
            <w:vAlign w:val="center"/>
          </w:tcPr>
          <w:p w:rsidR="00241F44" w:rsidRPr="00174C4C" w:rsidRDefault="00241F44" w:rsidP="00984E88">
            <w:pPr>
              <w:jc w:val="center"/>
              <w:rPr>
                <w:rFonts w:ascii="仿宋" w:eastAsia="仿宋" w:hAnsi="仿宋" w:cs="仿宋" w:hint="eastAsia"/>
                <w:szCs w:val="21"/>
              </w:rPr>
            </w:pPr>
            <w:r w:rsidRPr="00174C4C">
              <w:rPr>
                <w:rFonts w:ascii="仿宋" w:eastAsia="仿宋" w:hAnsi="仿宋" w:cs="仿宋"/>
                <w:szCs w:val="21"/>
              </w:rPr>
              <w:t>691,090.96</w:t>
            </w:r>
          </w:p>
        </w:tc>
      </w:tr>
      <w:tr w:rsidR="00241F44" w:rsidRPr="00456F2B" w:rsidTr="00984E88">
        <w:trPr>
          <w:trHeight w:val="346"/>
        </w:trPr>
        <w:tc>
          <w:tcPr>
            <w:tcW w:w="4473" w:type="dxa"/>
            <w:shd w:val="clear" w:color="auto" w:fill="auto"/>
            <w:vAlign w:val="center"/>
          </w:tcPr>
          <w:p w:rsidR="00241F44" w:rsidRPr="00174C4C" w:rsidRDefault="00241F44" w:rsidP="00984E88">
            <w:pPr>
              <w:jc w:val="center"/>
              <w:rPr>
                <w:rFonts w:ascii="仿宋" w:eastAsia="仿宋" w:hAnsi="仿宋" w:cs="仿宋" w:hint="eastAsia"/>
                <w:szCs w:val="21"/>
              </w:rPr>
            </w:pPr>
            <w:r>
              <w:rPr>
                <w:rFonts w:ascii="仿宋" w:eastAsia="仿宋" w:hAnsi="仿宋" w:cs="仿宋" w:hint="eastAsia"/>
                <w:szCs w:val="21"/>
              </w:rPr>
              <w:t>1</w:t>
            </w:r>
            <w:r>
              <w:rPr>
                <w:rFonts w:ascii="仿宋" w:eastAsia="仿宋" w:hAnsi="仿宋" w:cs="仿宋"/>
                <w:szCs w:val="21"/>
              </w:rPr>
              <w:t>.2</w:t>
            </w:r>
            <w:r w:rsidRPr="00174C4C">
              <w:rPr>
                <w:rFonts w:ascii="仿宋" w:eastAsia="仿宋" w:hAnsi="仿宋" w:cs="仿宋" w:hint="eastAsia"/>
                <w:szCs w:val="21"/>
              </w:rPr>
              <w:t>土建工程</w:t>
            </w:r>
          </w:p>
        </w:tc>
        <w:tc>
          <w:tcPr>
            <w:tcW w:w="4921" w:type="dxa"/>
            <w:shd w:val="clear" w:color="auto" w:fill="auto"/>
            <w:vAlign w:val="center"/>
          </w:tcPr>
          <w:p w:rsidR="00241F44" w:rsidRPr="00174C4C" w:rsidRDefault="00241F44" w:rsidP="00984E88">
            <w:pPr>
              <w:jc w:val="center"/>
              <w:rPr>
                <w:rFonts w:ascii="仿宋" w:eastAsia="仿宋" w:hAnsi="仿宋" w:cs="仿宋" w:hint="eastAsia"/>
                <w:szCs w:val="21"/>
              </w:rPr>
            </w:pPr>
            <w:r w:rsidRPr="00174C4C">
              <w:rPr>
                <w:rFonts w:ascii="仿宋" w:eastAsia="仿宋" w:hAnsi="仿宋" w:cs="仿宋"/>
                <w:szCs w:val="21"/>
              </w:rPr>
              <w:t>104,869.06</w:t>
            </w:r>
          </w:p>
        </w:tc>
      </w:tr>
    </w:tbl>
    <w:p w:rsidR="00241F44" w:rsidRPr="00E270F2" w:rsidRDefault="00241F44" w:rsidP="00241F44">
      <w:pPr>
        <w:pStyle w:val="9"/>
        <w:ind w:leftChars="0" w:left="0"/>
        <w:rPr>
          <w:rFonts w:hint="eastAsia"/>
        </w:rPr>
      </w:pPr>
    </w:p>
    <w:p w:rsidR="00241F44" w:rsidRDefault="00241F44" w:rsidP="00241F44">
      <w:pPr>
        <w:spacing w:line="360" w:lineRule="auto"/>
        <w:ind w:firstLineChars="200" w:firstLine="420"/>
        <w:contextualSpacing/>
        <w:jc w:val="left"/>
        <w:rPr>
          <w:rFonts w:ascii="仿宋" w:eastAsia="仿宋" w:hAnsi="仿宋" w:cs="仿宋" w:hint="eastAsia"/>
          <w:szCs w:val="21"/>
        </w:rPr>
      </w:pPr>
      <w:r>
        <w:rPr>
          <w:rFonts w:ascii="仿宋" w:eastAsia="仿宋" w:hAnsi="仿宋" w:cs="仿宋" w:hint="eastAsia"/>
          <w:szCs w:val="21"/>
        </w:rPr>
        <w:t>以上，</w:t>
      </w:r>
      <w:r w:rsidRPr="00E270F2">
        <w:rPr>
          <w:rFonts w:ascii="仿宋" w:eastAsia="仿宋" w:hAnsi="仿宋" w:cs="仿宋" w:hint="eastAsia"/>
          <w:szCs w:val="21"/>
        </w:rPr>
        <w:t>具体要求详见项目需求</w:t>
      </w:r>
      <w:r>
        <w:rPr>
          <w:rFonts w:ascii="仿宋" w:eastAsia="仿宋" w:hAnsi="仿宋" w:cs="仿宋"/>
          <w:szCs w:val="21"/>
        </w:rPr>
        <w:t>工程量造价控制</w:t>
      </w:r>
      <w:r w:rsidRPr="00E270F2">
        <w:rPr>
          <w:rFonts w:ascii="仿宋" w:eastAsia="仿宋" w:hAnsi="仿宋" w:cs="仿宋" w:hint="eastAsia"/>
          <w:szCs w:val="21"/>
        </w:rPr>
        <w:t>清单</w:t>
      </w:r>
      <w:r>
        <w:rPr>
          <w:rFonts w:ascii="仿宋" w:eastAsia="仿宋" w:hAnsi="仿宋" w:cs="仿宋" w:hint="eastAsia"/>
          <w:szCs w:val="21"/>
        </w:rPr>
        <w:t>及施工图纸</w:t>
      </w:r>
      <w:r w:rsidRPr="00E270F2">
        <w:rPr>
          <w:rFonts w:ascii="仿宋" w:eastAsia="仿宋" w:hAnsi="仿宋" w:cs="仿宋" w:hint="eastAsia"/>
          <w:szCs w:val="21"/>
        </w:rPr>
        <w:t>。</w:t>
      </w:r>
    </w:p>
    <w:p w:rsidR="00241F44" w:rsidRDefault="00241F44" w:rsidP="00241F44">
      <w:pPr>
        <w:spacing w:line="360" w:lineRule="auto"/>
        <w:ind w:firstLineChars="200" w:firstLine="420"/>
        <w:contextualSpacing/>
        <w:jc w:val="left"/>
        <w:rPr>
          <w:rFonts w:ascii="仿宋" w:eastAsia="仿宋" w:hAnsi="仿宋" w:cs="仿宋" w:hint="eastAsia"/>
          <w:szCs w:val="21"/>
        </w:rPr>
      </w:pPr>
      <w:r>
        <w:rPr>
          <w:rFonts w:ascii="仿宋" w:eastAsia="仿宋" w:hAnsi="仿宋" w:cs="仿宋" w:hint="eastAsia"/>
          <w:szCs w:val="21"/>
        </w:rPr>
        <w:t>合同履行期限：本合同为固定单价形式工程合同，合同签订生效后6</w:t>
      </w:r>
      <w:r>
        <w:rPr>
          <w:rFonts w:ascii="仿宋" w:eastAsia="仿宋" w:hAnsi="仿宋" w:cs="仿宋"/>
          <w:szCs w:val="21"/>
        </w:rPr>
        <w:t>0天内完工</w:t>
      </w:r>
      <w:r>
        <w:rPr>
          <w:rFonts w:ascii="仿宋" w:eastAsia="仿宋" w:hAnsi="仿宋" w:cs="仿宋" w:hint="eastAsia"/>
          <w:szCs w:val="21"/>
        </w:rPr>
        <w:t xml:space="preserve">。          </w:t>
      </w:r>
    </w:p>
    <w:p w:rsidR="00241F44" w:rsidRDefault="00241F44" w:rsidP="00241F44">
      <w:pPr>
        <w:tabs>
          <w:tab w:val="left" w:pos="4043"/>
        </w:tabs>
        <w:spacing w:line="360" w:lineRule="auto"/>
        <w:ind w:firstLineChars="200" w:firstLine="422"/>
        <w:contextualSpacing/>
        <w:jc w:val="left"/>
        <w:rPr>
          <w:rFonts w:ascii="仿宋" w:eastAsia="仿宋" w:hAnsi="仿宋" w:cs="仿宋"/>
          <w:b/>
          <w:szCs w:val="21"/>
        </w:rPr>
      </w:pPr>
      <w:bookmarkStart w:id="6" w:name="_Toc35393630"/>
      <w:bookmarkStart w:id="7" w:name="_Toc28359013"/>
      <w:bookmarkStart w:id="8" w:name="_Toc28359090"/>
      <w:bookmarkStart w:id="9" w:name="_Toc35393799"/>
      <w:r w:rsidRPr="00193222">
        <w:rPr>
          <w:rFonts w:ascii="仿宋" w:eastAsia="仿宋" w:hAnsi="仿宋" w:cs="仿宋" w:hint="eastAsia"/>
          <w:b/>
          <w:szCs w:val="21"/>
        </w:rPr>
        <w:t>二、申请人的资格要求：</w:t>
      </w:r>
      <w:bookmarkStart w:id="10" w:name="_Toc28359014"/>
      <w:bookmarkStart w:id="11" w:name="_Toc28359091"/>
      <w:bookmarkStart w:id="12" w:name="_Toc35393637"/>
      <w:bookmarkStart w:id="13" w:name="_Toc35393806"/>
      <w:bookmarkStart w:id="14" w:name="_Toc28359019"/>
      <w:bookmarkStart w:id="15" w:name="_Toc28359096"/>
      <w:bookmarkEnd w:id="6"/>
      <w:bookmarkEnd w:id="7"/>
      <w:bookmarkEnd w:id="8"/>
      <w:bookmarkEnd w:id="9"/>
    </w:p>
    <w:p w:rsidR="00241F44" w:rsidRPr="001C2FC0" w:rsidRDefault="00241F44" w:rsidP="00241F44">
      <w:pPr>
        <w:adjustRightInd w:val="0"/>
        <w:snapToGrid w:val="0"/>
        <w:spacing w:line="360" w:lineRule="auto"/>
        <w:ind w:firstLineChars="200" w:firstLine="420"/>
        <w:rPr>
          <w:rFonts w:ascii="仿宋" w:eastAsia="仿宋" w:hAnsi="仿宋" w:cs="仿宋"/>
          <w:szCs w:val="21"/>
        </w:rPr>
      </w:pPr>
      <w:bookmarkStart w:id="16" w:name="_Toc50729248"/>
      <w:bookmarkStart w:id="17" w:name="_Toc16599"/>
      <w:bookmarkStart w:id="18" w:name="_Toc286"/>
      <w:r w:rsidRPr="001C2FC0">
        <w:rPr>
          <w:rFonts w:ascii="仿宋" w:eastAsia="仿宋" w:hAnsi="仿宋" w:cs="仿宋" w:hint="eastAsia"/>
          <w:szCs w:val="21"/>
        </w:rPr>
        <w:t>1、满足以下规定</w:t>
      </w:r>
      <w:bookmarkEnd w:id="16"/>
      <w:r w:rsidRPr="001C2FC0">
        <w:rPr>
          <w:rFonts w:ascii="仿宋" w:eastAsia="仿宋" w:hAnsi="仿宋" w:cs="仿宋" w:hint="eastAsia"/>
          <w:szCs w:val="21"/>
        </w:rPr>
        <w:t>：</w:t>
      </w:r>
      <w:bookmarkEnd w:id="17"/>
      <w:bookmarkEnd w:id="18"/>
    </w:p>
    <w:p w:rsidR="00241F44" w:rsidRPr="001C2FC0" w:rsidRDefault="00241F44" w:rsidP="00241F44">
      <w:pPr>
        <w:adjustRightInd w:val="0"/>
        <w:snapToGrid w:val="0"/>
        <w:spacing w:line="360" w:lineRule="auto"/>
        <w:ind w:firstLineChars="200" w:firstLine="420"/>
        <w:rPr>
          <w:rFonts w:ascii="仿宋" w:eastAsia="仿宋" w:hAnsi="仿宋" w:cs="仿宋"/>
          <w:szCs w:val="21"/>
        </w:rPr>
      </w:pPr>
      <w:bookmarkStart w:id="19" w:name="_Toc24416"/>
      <w:bookmarkStart w:id="20" w:name="_Toc7357"/>
      <w:r w:rsidRPr="001C2FC0">
        <w:rPr>
          <w:rFonts w:ascii="仿宋" w:eastAsia="仿宋" w:hAnsi="仿宋" w:cs="仿宋" w:hint="eastAsia"/>
          <w:szCs w:val="21"/>
        </w:rPr>
        <w:t>（1）具有独立承担民事责任的能力；</w:t>
      </w:r>
      <w:bookmarkEnd w:id="19"/>
      <w:bookmarkEnd w:id="20"/>
    </w:p>
    <w:p w:rsidR="00241F44" w:rsidRPr="001C2FC0" w:rsidRDefault="00241F44" w:rsidP="00241F44">
      <w:pPr>
        <w:adjustRightInd w:val="0"/>
        <w:snapToGrid w:val="0"/>
        <w:spacing w:line="360" w:lineRule="auto"/>
        <w:ind w:firstLineChars="200" w:firstLine="420"/>
        <w:rPr>
          <w:rFonts w:ascii="仿宋" w:eastAsia="仿宋" w:hAnsi="仿宋" w:cs="仿宋"/>
          <w:szCs w:val="21"/>
        </w:rPr>
      </w:pPr>
      <w:bookmarkStart w:id="21" w:name="_Toc13642"/>
      <w:bookmarkStart w:id="22" w:name="_Toc16474"/>
      <w:r w:rsidRPr="001C2FC0">
        <w:rPr>
          <w:rFonts w:ascii="仿宋" w:eastAsia="仿宋" w:hAnsi="仿宋" w:cs="仿宋" w:hint="eastAsia"/>
          <w:szCs w:val="21"/>
        </w:rPr>
        <w:t>（2）具有良好的商业信誉和健全的财务会计制度；</w:t>
      </w:r>
      <w:bookmarkEnd w:id="21"/>
      <w:bookmarkEnd w:id="22"/>
    </w:p>
    <w:p w:rsidR="00241F44" w:rsidRPr="001C2FC0" w:rsidRDefault="00241F44" w:rsidP="00241F44">
      <w:pPr>
        <w:adjustRightInd w:val="0"/>
        <w:snapToGrid w:val="0"/>
        <w:spacing w:line="360" w:lineRule="auto"/>
        <w:ind w:firstLineChars="200" w:firstLine="420"/>
        <w:rPr>
          <w:rFonts w:ascii="仿宋" w:eastAsia="仿宋" w:hAnsi="仿宋" w:cs="仿宋"/>
          <w:szCs w:val="21"/>
        </w:rPr>
      </w:pPr>
      <w:bookmarkStart w:id="23" w:name="_Toc10264"/>
      <w:bookmarkStart w:id="24" w:name="_Toc30174"/>
      <w:r w:rsidRPr="001C2FC0">
        <w:rPr>
          <w:rFonts w:ascii="仿宋" w:eastAsia="仿宋" w:hAnsi="仿宋" w:cs="仿宋" w:hint="eastAsia"/>
          <w:szCs w:val="21"/>
        </w:rPr>
        <w:t>（3）具有履行合同所必需的设备和专业技术能力；</w:t>
      </w:r>
      <w:bookmarkEnd w:id="23"/>
      <w:bookmarkEnd w:id="24"/>
    </w:p>
    <w:p w:rsidR="00241F44" w:rsidRPr="001C2FC0" w:rsidRDefault="00241F44" w:rsidP="00241F44">
      <w:pPr>
        <w:adjustRightInd w:val="0"/>
        <w:snapToGrid w:val="0"/>
        <w:spacing w:line="360" w:lineRule="auto"/>
        <w:ind w:firstLineChars="200" w:firstLine="420"/>
        <w:rPr>
          <w:rFonts w:ascii="仿宋" w:eastAsia="仿宋" w:hAnsi="仿宋" w:cs="仿宋"/>
          <w:szCs w:val="21"/>
        </w:rPr>
      </w:pPr>
      <w:bookmarkStart w:id="25" w:name="_Toc10474"/>
      <w:bookmarkStart w:id="26" w:name="_Toc5823"/>
      <w:r w:rsidRPr="001C2FC0">
        <w:rPr>
          <w:rFonts w:ascii="仿宋" w:eastAsia="仿宋" w:hAnsi="仿宋" w:cs="仿宋" w:hint="eastAsia"/>
          <w:szCs w:val="21"/>
        </w:rPr>
        <w:t>（4）有依法缴纳税收和社会保障资金的良好记录；</w:t>
      </w:r>
      <w:bookmarkEnd w:id="25"/>
      <w:bookmarkEnd w:id="26"/>
    </w:p>
    <w:p w:rsidR="00241F44" w:rsidRPr="001C2FC0" w:rsidRDefault="00241F44" w:rsidP="00241F44">
      <w:pPr>
        <w:adjustRightInd w:val="0"/>
        <w:snapToGrid w:val="0"/>
        <w:spacing w:line="360" w:lineRule="auto"/>
        <w:ind w:firstLineChars="200" w:firstLine="420"/>
        <w:rPr>
          <w:rFonts w:ascii="仿宋" w:eastAsia="仿宋" w:hAnsi="仿宋" w:cs="仿宋"/>
          <w:szCs w:val="21"/>
        </w:rPr>
      </w:pPr>
      <w:bookmarkStart w:id="27" w:name="_Toc16451"/>
      <w:bookmarkStart w:id="28" w:name="_Toc15916"/>
      <w:r w:rsidRPr="001C2FC0">
        <w:rPr>
          <w:rFonts w:ascii="仿宋" w:eastAsia="仿宋" w:hAnsi="仿宋" w:cs="仿宋" w:hint="eastAsia"/>
          <w:szCs w:val="21"/>
        </w:rPr>
        <w:t>（5）参加招投标活动前三年内，在经营活动中没有重大违法记录；</w:t>
      </w:r>
      <w:bookmarkEnd w:id="27"/>
      <w:bookmarkEnd w:id="28"/>
    </w:p>
    <w:p w:rsidR="00241F44" w:rsidRPr="001C2FC0" w:rsidRDefault="00241F44" w:rsidP="00241F44">
      <w:pPr>
        <w:adjustRightInd w:val="0"/>
        <w:snapToGrid w:val="0"/>
        <w:spacing w:line="360" w:lineRule="auto"/>
        <w:ind w:firstLineChars="200" w:firstLine="420"/>
        <w:rPr>
          <w:rFonts w:ascii="仿宋" w:eastAsia="仿宋" w:hAnsi="仿宋" w:cs="仿宋"/>
          <w:szCs w:val="21"/>
        </w:rPr>
      </w:pPr>
      <w:bookmarkStart w:id="29" w:name="_Toc14244"/>
      <w:bookmarkStart w:id="30" w:name="_Toc17215"/>
      <w:r w:rsidRPr="001C2FC0">
        <w:rPr>
          <w:rFonts w:ascii="仿宋" w:eastAsia="仿宋" w:hAnsi="仿宋" w:cs="仿宋" w:hint="eastAsia"/>
          <w:szCs w:val="21"/>
        </w:rPr>
        <w:t xml:space="preserve">（6）未被“信用中国”网站（www.creditchina.gov.cn）、“中国政府采购网”网站（www.ccgp.gov.cn）列入失信被执行人、重大税收违法案件当事人名单、政府采购严重失信行为记录名单，在“中国裁判文书网”无行贿记录证明（以评标开始后现场查询结果为准）； </w:t>
      </w:r>
    </w:p>
    <w:p w:rsidR="00241F44" w:rsidRPr="001C2FC0" w:rsidRDefault="00241F44" w:rsidP="00241F44">
      <w:pPr>
        <w:adjustRightInd w:val="0"/>
        <w:snapToGrid w:val="0"/>
        <w:spacing w:line="360" w:lineRule="auto"/>
        <w:ind w:firstLineChars="200" w:firstLine="420"/>
        <w:rPr>
          <w:rFonts w:ascii="仿宋" w:eastAsia="仿宋" w:hAnsi="仿宋" w:cs="仿宋"/>
          <w:szCs w:val="21"/>
        </w:rPr>
      </w:pPr>
      <w:r w:rsidRPr="001C2FC0">
        <w:rPr>
          <w:rFonts w:ascii="仿宋" w:eastAsia="仿宋" w:hAnsi="仿宋" w:cs="仿宋" w:hint="eastAsia"/>
          <w:szCs w:val="21"/>
        </w:rPr>
        <w:t>（7）单位负责人为同一人或者存在直接控股、管理关系的不同投标人（包含法定代表</w:t>
      </w:r>
      <w:r w:rsidRPr="001C2FC0">
        <w:rPr>
          <w:rFonts w:ascii="仿宋" w:eastAsia="仿宋" w:hAnsi="仿宋" w:cs="仿宋" w:hint="eastAsia"/>
          <w:szCs w:val="21"/>
        </w:rPr>
        <w:lastRenderedPageBreak/>
        <w:t>人为同一个人的两个及两个以上法人，母公司、全资子公司及其控股公司），不得参加同一合同项下的招投标活动；</w:t>
      </w:r>
      <w:bookmarkEnd w:id="29"/>
      <w:bookmarkEnd w:id="30"/>
    </w:p>
    <w:p w:rsidR="00241F44" w:rsidRDefault="00241F44" w:rsidP="00241F44">
      <w:pPr>
        <w:adjustRightInd w:val="0"/>
        <w:snapToGrid w:val="0"/>
        <w:spacing w:line="360" w:lineRule="auto"/>
        <w:ind w:firstLineChars="200" w:firstLine="420"/>
        <w:rPr>
          <w:rFonts w:ascii="仿宋" w:eastAsia="仿宋" w:hAnsi="仿宋" w:cs="仿宋"/>
          <w:szCs w:val="21"/>
        </w:rPr>
      </w:pPr>
      <w:bookmarkStart w:id="31" w:name="_Toc4660"/>
      <w:bookmarkStart w:id="32" w:name="_Toc23517"/>
      <w:r w:rsidRPr="001C2FC0">
        <w:rPr>
          <w:rFonts w:ascii="仿宋" w:eastAsia="仿宋" w:hAnsi="仿宋" w:cs="仿宋" w:hint="eastAsia"/>
          <w:szCs w:val="21"/>
        </w:rPr>
        <w:t>（8）法律、行政法规规定的其他条件。</w:t>
      </w:r>
      <w:bookmarkEnd w:id="31"/>
      <w:bookmarkEnd w:id="32"/>
    </w:p>
    <w:p w:rsidR="00241F44" w:rsidRPr="007B0D3C" w:rsidRDefault="00241F44" w:rsidP="00241F44">
      <w:pPr>
        <w:spacing w:line="360" w:lineRule="auto"/>
        <w:ind w:firstLineChars="200" w:firstLine="420"/>
        <w:contextualSpacing/>
        <w:jc w:val="left"/>
        <w:rPr>
          <w:rFonts w:ascii="仿宋" w:eastAsia="仿宋" w:hAnsi="仿宋" w:cs="仿宋" w:hint="eastAsia"/>
          <w:szCs w:val="21"/>
        </w:rPr>
      </w:pPr>
      <w:r w:rsidRPr="007B0D3C">
        <w:rPr>
          <w:rFonts w:ascii="仿宋" w:eastAsia="仿宋" w:hAnsi="仿宋" w:cs="仿宋" w:hint="eastAsia"/>
          <w:szCs w:val="21"/>
        </w:rPr>
        <w:t>（</w:t>
      </w:r>
      <w:r>
        <w:rPr>
          <w:rFonts w:ascii="仿宋" w:eastAsia="仿宋" w:hAnsi="仿宋" w:cs="仿宋" w:hint="eastAsia"/>
          <w:szCs w:val="21"/>
        </w:rPr>
        <w:t>9）本项目不接受联合体</w:t>
      </w:r>
      <w:r w:rsidRPr="007B0D3C">
        <w:rPr>
          <w:rFonts w:ascii="仿宋" w:eastAsia="仿宋" w:hAnsi="仿宋" w:cs="仿宋" w:hint="eastAsia"/>
          <w:szCs w:val="21"/>
        </w:rPr>
        <w:t>。</w:t>
      </w:r>
    </w:p>
    <w:p w:rsidR="00241F44" w:rsidRPr="00A3772A" w:rsidRDefault="00241F44" w:rsidP="00241F44">
      <w:pPr>
        <w:adjustRightInd w:val="0"/>
        <w:snapToGrid w:val="0"/>
        <w:spacing w:line="360" w:lineRule="auto"/>
        <w:ind w:firstLineChars="200" w:firstLine="422"/>
        <w:rPr>
          <w:rFonts w:ascii="仿宋" w:eastAsia="仿宋" w:hAnsi="仿宋" w:cs="仿宋"/>
          <w:b/>
          <w:szCs w:val="21"/>
        </w:rPr>
      </w:pPr>
      <w:bookmarkStart w:id="33" w:name="_Toc50729249"/>
      <w:bookmarkStart w:id="34" w:name="_Toc3263"/>
      <w:bookmarkStart w:id="35" w:name="_Toc5514"/>
      <w:r w:rsidRPr="00A3772A">
        <w:rPr>
          <w:rFonts w:ascii="仿宋" w:eastAsia="仿宋" w:hAnsi="仿宋" w:cs="仿宋" w:hint="eastAsia"/>
          <w:b/>
          <w:szCs w:val="21"/>
        </w:rPr>
        <w:t>2</w:t>
      </w:r>
      <w:bookmarkStart w:id="36" w:name="_Toc50729250"/>
      <w:bookmarkEnd w:id="33"/>
      <w:r w:rsidRPr="00A3772A">
        <w:rPr>
          <w:rFonts w:ascii="仿宋" w:eastAsia="仿宋" w:hAnsi="仿宋" w:cs="仿宋" w:hint="eastAsia"/>
          <w:b/>
          <w:szCs w:val="21"/>
        </w:rPr>
        <w:t>、本项目的特定资格要求：</w:t>
      </w:r>
      <w:bookmarkEnd w:id="34"/>
      <w:bookmarkEnd w:id="35"/>
      <w:bookmarkEnd w:id="36"/>
    </w:p>
    <w:p w:rsidR="00241F44" w:rsidRPr="00353D9C" w:rsidRDefault="00241F44" w:rsidP="00241F44">
      <w:pPr>
        <w:pStyle w:val="9"/>
        <w:jc w:val="left"/>
        <w:rPr>
          <w:rFonts w:hint="eastAsia"/>
        </w:rPr>
      </w:pPr>
    </w:p>
    <w:p w:rsidR="00241F44" w:rsidRPr="00353D9C" w:rsidRDefault="00241F44" w:rsidP="00241F44">
      <w:pPr>
        <w:widowControl/>
        <w:shd w:val="clear" w:color="auto" w:fill="FFFFFF"/>
        <w:spacing w:before="100" w:beforeAutospacing="1" w:after="100" w:afterAutospacing="1"/>
        <w:ind w:firstLineChars="200" w:firstLine="420"/>
        <w:jc w:val="left"/>
        <w:rPr>
          <w:rFonts w:ascii="仿宋" w:eastAsia="仿宋" w:hAnsi="仿宋" w:cs="仿宋"/>
          <w:szCs w:val="21"/>
        </w:rPr>
      </w:pPr>
      <w:bookmarkStart w:id="37" w:name="_Toc35393631"/>
      <w:bookmarkStart w:id="38" w:name="_Toc35393800"/>
      <w:r>
        <w:rPr>
          <w:rFonts w:ascii="仿宋" w:eastAsia="仿宋" w:hAnsi="仿宋" w:cs="仿宋"/>
          <w:szCs w:val="21"/>
        </w:rPr>
        <w:t>（</w:t>
      </w:r>
      <w:r>
        <w:rPr>
          <w:rFonts w:ascii="仿宋" w:eastAsia="仿宋" w:hAnsi="仿宋" w:cs="仿宋" w:hint="eastAsia"/>
          <w:szCs w:val="21"/>
        </w:rPr>
        <w:t>1</w:t>
      </w:r>
      <w:r>
        <w:rPr>
          <w:rFonts w:ascii="仿宋" w:eastAsia="仿宋" w:hAnsi="仿宋" w:cs="仿宋"/>
          <w:szCs w:val="21"/>
        </w:rPr>
        <w:t>）</w:t>
      </w:r>
      <w:r w:rsidRPr="00353D9C">
        <w:rPr>
          <w:rFonts w:ascii="仿宋" w:eastAsia="仿宋" w:hAnsi="仿宋" w:cs="仿宋"/>
          <w:szCs w:val="21"/>
        </w:rPr>
        <w:t>电力工程施工总承包三级及以上资质</w:t>
      </w:r>
      <w:r w:rsidRPr="00353D9C">
        <w:rPr>
          <w:rFonts w:ascii="MS Gothic" w:eastAsia="MS Gothic" w:hAnsi="MS Gothic" w:cs="MS Gothic" w:hint="eastAsia"/>
          <w:szCs w:val="21"/>
        </w:rPr>
        <w:t>‌</w:t>
      </w:r>
      <w:r w:rsidRPr="00353D9C">
        <w:rPr>
          <w:rFonts w:ascii="仿宋" w:eastAsia="仿宋" w:hAnsi="仿宋" w:cs="仿宋"/>
          <w:szCs w:val="21"/>
        </w:rPr>
        <w:t>或输变电工程专业承包三级及以上资质</w:t>
      </w:r>
      <w:r w:rsidRPr="00353D9C">
        <w:rPr>
          <w:rFonts w:ascii="MS Gothic" w:eastAsia="MS Gothic" w:hAnsi="MS Gothic" w:cs="MS Gothic" w:hint="eastAsia"/>
          <w:szCs w:val="21"/>
        </w:rPr>
        <w:t>‌</w:t>
      </w:r>
      <w:r w:rsidRPr="00353D9C">
        <w:rPr>
          <w:rFonts w:ascii="仿宋" w:eastAsia="仿宋" w:hAnsi="仿宋" w:cs="仿宋"/>
          <w:szCs w:val="21"/>
        </w:rPr>
        <w:t>；</w:t>
      </w:r>
    </w:p>
    <w:p w:rsidR="00241F44" w:rsidRDefault="00241F44" w:rsidP="00241F44">
      <w:pPr>
        <w:widowControl/>
        <w:shd w:val="clear" w:color="auto" w:fill="FFFFFF"/>
        <w:spacing w:before="100" w:beforeAutospacing="1" w:after="100" w:afterAutospacing="1"/>
        <w:ind w:firstLineChars="200" w:firstLine="420"/>
        <w:jc w:val="left"/>
        <w:rPr>
          <w:rFonts w:ascii="仿宋" w:eastAsia="仿宋" w:hAnsi="仿宋" w:cs="仿宋"/>
          <w:szCs w:val="21"/>
        </w:rPr>
      </w:pPr>
      <w:r>
        <w:rPr>
          <w:rFonts w:ascii="仿宋" w:eastAsia="仿宋" w:hAnsi="仿宋" w:cs="仿宋"/>
          <w:szCs w:val="21"/>
        </w:rPr>
        <w:t>（</w:t>
      </w:r>
      <w:r>
        <w:rPr>
          <w:rFonts w:ascii="仿宋" w:eastAsia="仿宋" w:hAnsi="仿宋" w:cs="仿宋" w:hint="eastAsia"/>
          <w:szCs w:val="21"/>
        </w:rPr>
        <w:t>2</w:t>
      </w:r>
      <w:r>
        <w:rPr>
          <w:rFonts w:ascii="仿宋" w:eastAsia="仿宋" w:hAnsi="仿宋" w:cs="仿宋"/>
          <w:szCs w:val="21"/>
        </w:rPr>
        <w:t>）</w:t>
      </w:r>
      <w:r w:rsidRPr="00353D9C">
        <w:rPr>
          <w:rFonts w:ascii="仿宋" w:eastAsia="仿宋" w:hAnsi="仿宋" w:cs="仿宋"/>
          <w:szCs w:val="21"/>
        </w:rPr>
        <w:t>承装（修、试）电力设施许可证三级及以上</w:t>
      </w:r>
      <w:r w:rsidRPr="00353D9C">
        <w:rPr>
          <w:rFonts w:ascii="MS Gothic" w:eastAsia="MS Gothic" w:hAnsi="MS Gothic" w:cs="MS Gothic" w:hint="eastAsia"/>
          <w:szCs w:val="21"/>
        </w:rPr>
        <w:t>‌</w:t>
      </w:r>
      <w:r w:rsidRPr="00353D9C">
        <w:rPr>
          <w:rFonts w:ascii="仿宋" w:eastAsia="仿宋" w:hAnsi="仿宋" w:cs="仿宋"/>
          <w:szCs w:val="21"/>
        </w:rPr>
        <w:t>；</w:t>
      </w:r>
    </w:p>
    <w:p w:rsidR="00241F44" w:rsidRDefault="00241F44" w:rsidP="00241F44">
      <w:pPr>
        <w:pStyle w:val="9"/>
        <w:ind w:leftChars="0" w:left="0" w:firstLine="420"/>
        <w:jc w:val="left"/>
        <w:rPr>
          <w:rFonts w:ascii="仿宋" w:eastAsia="仿宋" w:hAnsi="仿宋" w:cs="仿宋"/>
          <w:szCs w:val="21"/>
        </w:rPr>
      </w:pPr>
      <w:r w:rsidRPr="000F05F8">
        <w:rPr>
          <w:rFonts w:ascii="仿宋" w:eastAsia="仿宋" w:hAnsi="仿宋" w:cs="仿宋"/>
          <w:szCs w:val="21"/>
        </w:rPr>
        <w:t>（</w:t>
      </w:r>
      <w:r w:rsidRPr="000F05F8">
        <w:rPr>
          <w:rFonts w:ascii="仿宋" w:eastAsia="仿宋" w:hAnsi="仿宋" w:cs="仿宋" w:hint="eastAsia"/>
          <w:szCs w:val="21"/>
        </w:rPr>
        <w:t>3</w:t>
      </w:r>
      <w:r w:rsidRPr="000F05F8">
        <w:rPr>
          <w:rFonts w:ascii="仿宋" w:eastAsia="仿宋" w:hAnsi="仿宋" w:cs="仿宋"/>
          <w:szCs w:val="21"/>
        </w:rPr>
        <w:t>）</w:t>
      </w:r>
      <w:r w:rsidRPr="00353D9C">
        <w:rPr>
          <w:rFonts w:ascii="仿宋" w:eastAsia="仿宋" w:hAnsi="仿宋" w:cs="仿宋"/>
          <w:szCs w:val="21"/>
        </w:rPr>
        <w:t>有效的安全生产许可证</w:t>
      </w:r>
      <w:r>
        <w:rPr>
          <w:rFonts w:ascii="仿宋" w:eastAsia="仿宋" w:hAnsi="仿宋" w:cs="仿宋" w:hint="eastAsia"/>
          <w:szCs w:val="21"/>
        </w:rPr>
        <w:t>。</w:t>
      </w:r>
    </w:p>
    <w:p w:rsidR="00241F44" w:rsidRPr="000F05F8" w:rsidRDefault="00241F44" w:rsidP="00241F44">
      <w:pPr>
        <w:ind w:firstLine="420"/>
        <w:rPr>
          <w:rFonts w:hint="eastAsia"/>
        </w:rPr>
      </w:pPr>
    </w:p>
    <w:p w:rsidR="00241F44" w:rsidRDefault="00241F44" w:rsidP="00241F44">
      <w:pPr>
        <w:spacing w:line="360" w:lineRule="auto"/>
        <w:ind w:firstLineChars="200" w:firstLine="422"/>
        <w:contextualSpacing/>
        <w:jc w:val="left"/>
        <w:rPr>
          <w:rFonts w:ascii="仿宋" w:eastAsia="仿宋" w:hAnsi="仿宋" w:cs="仿宋" w:hint="eastAsia"/>
          <w:b/>
          <w:szCs w:val="21"/>
        </w:rPr>
      </w:pPr>
      <w:r>
        <w:rPr>
          <w:rFonts w:ascii="仿宋" w:eastAsia="仿宋" w:hAnsi="仿宋" w:cs="仿宋" w:hint="eastAsia"/>
          <w:b/>
          <w:szCs w:val="21"/>
        </w:rPr>
        <w:t>三、获取竞价文件</w:t>
      </w:r>
      <w:bookmarkEnd w:id="10"/>
      <w:bookmarkEnd w:id="11"/>
      <w:bookmarkEnd w:id="37"/>
      <w:bookmarkEnd w:id="38"/>
    </w:p>
    <w:p w:rsidR="00241F44" w:rsidRDefault="00241F44" w:rsidP="00241F44">
      <w:pPr>
        <w:spacing w:line="360" w:lineRule="auto"/>
        <w:ind w:firstLineChars="200" w:firstLine="420"/>
        <w:contextualSpacing/>
        <w:jc w:val="left"/>
        <w:rPr>
          <w:rFonts w:ascii="仿宋" w:eastAsia="仿宋" w:hAnsi="仿宋" w:cs="仿宋" w:hint="eastAsia"/>
          <w:szCs w:val="21"/>
        </w:rPr>
      </w:pPr>
      <w:bookmarkStart w:id="39" w:name="_Toc28359092"/>
      <w:bookmarkStart w:id="40" w:name="_Toc35393632"/>
      <w:bookmarkStart w:id="41" w:name="_Toc28359015"/>
      <w:bookmarkStart w:id="42" w:name="_Toc35393801"/>
      <w:r>
        <w:rPr>
          <w:rFonts w:ascii="仿宋" w:eastAsia="仿宋" w:hAnsi="仿宋" w:cs="仿宋" w:hint="eastAsia"/>
          <w:szCs w:val="21"/>
        </w:rPr>
        <w:t>1.时间：公告发布之日起至202</w:t>
      </w:r>
      <w:r>
        <w:rPr>
          <w:rFonts w:ascii="仿宋" w:eastAsia="仿宋" w:hAnsi="仿宋" w:cs="仿宋"/>
          <w:szCs w:val="21"/>
        </w:rPr>
        <w:t>6</w:t>
      </w:r>
      <w:r>
        <w:rPr>
          <w:rFonts w:ascii="仿宋" w:eastAsia="仿宋" w:hAnsi="仿宋" w:cs="仿宋" w:hint="eastAsia"/>
          <w:szCs w:val="21"/>
        </w:rPr>
        <w:t xml:space="preserve">年 </w:t>
      </w:r>
      <w:r>
        <w:rPr>
          <w:rFonts w:ascii="仿宋" w:eastAsia="仿宋" w:hAnsi="仿宋" w:cs="仿宋"/>
          <w:szCs w:val="21"/>
        </w:rPr>
        <w:t>5</w:t>
      </w:r>
      <w:r>
        <w:rPr>
          <w:rFonts w:ascii="仿宋" w:eastAsia="仿宋" w:hAnsi="仿宋" w:cs="仿宋" w:hint="eastAsia"/>
          <w:szCs w:val="21"/>
        </w:rPr>
        <w:t>月</w:t>
      </w:r>
      <w:r>
        <w:rPr>
          <w:rFonts w:ascii="仿宋" w:eastAsia="仿宋" w:hAnsi="仿宋" w:cs="仿宋"/>
          <w:szCs w:val="21"/>
        </w:rPr>
        <w:t>28</w:t>
      </w:r>
      <w:r>
        <w:rPr>
          <w:rFonts w:ascii="仿宋" w:eastAsia="仿宋" w:hAnsi="仿宋" w:cs="仿宋" w:hint="eastAsia"/>
          <w:szCs w:val="21"/>
        </w:rPr>
        <w:t>日下午</w:t>
      </w:r>
      <w:r>
        <w:rPr>
          <w:rFonts w:ascii="仿宋" w:eastAsia="仿宋" w:hAnsi="仿宋" w:cs="仿宋"/>
          <w:szCs w:val="21"/>
        </w:rPr>
        <w:t>17</w:t>
      </w:r>
      <w:r>
        <w:rPr>
          <w:rFonts w:ascii="仿宋" w:eastAsia="仿宋" w:hAnsi="仿宋" w:cs="仿宋" w:hint="eastAsia"/>
          <w:szCs w:val="21"/>
        </w:rPr>
        <w:t>：</w:t>
      </w:r>
      <w:r>
        <w:rPr>
          <w:rFonts w:ascii="仿宋" w:eastAsia="仿宋" w:hAnsi="仿宋" w:cs="仿宋"/>
          <w:szCs w:val="21"/>
        </w:rPr>
        <w:t>0</w:t>
      </w:r>
      <w:r>
        <w:rPr>
          <w:rFonts w:ascii="仿宋" w:eastAsia="仿宋" w:hAnsi="仿宋" w:cs="仿宋" w:hint="eastAsia"/>
          <w:szCs w:val="21"/>
        </w:rPr>
        <w:t>0（北京时间）</w:t>
      </w:r>
    </w:p>
    <w:p w:rsidR="00241F44" w:rsidRDefault="00241F44" w:rsidP="00241F44">
      <w:pPr>
        <w:spacing w:line="360" w:lineRule="auto"/>
        <w:ind w:firstLineChars="200" w:firstLine="420"/>
        <w:contextualSpacing/>
        <w:jc w:val="left"/>
        <w:rPr>
          <w:rFonts w:ascii="仿宋" w:eastAsia="仿宋" w:hAnsi="仿宋" w:cs="仿宋" w:hint="eastAsia"/>
          <w:szCs w:val="21"/>
        </w:rPr>
      </w:pPr>
      <w:r>
        <w:rPr>
          <w:rFonts w:ascii="仿宋" w:eastAsia="仿宋" w:hAnsi="仿宋" w:cs="仿宋" w:hint="eastAsia"/>
          <w:szCs w:val="21"/>
        </w:rPr>
        <w:t>2.地点：北汽重型汽车有限公司网站</w:t>
      </w:r>
      <w:r w:rsidRPr="00EC1209">
        <w:rPr>
          <w:rFonts w:ascii="仿宋" w:eastAsia="仿宋" w:hAnsi="仿宋" w:cs="仿宋"/>
          <w:szCs w:val="21"/>
        </w:rPr>
        <w:t>https://www.beijingtrucks.com/</w:t>
      </w:r>
    </w:p>
    <w:p w:rsidR="00241F44" w:rsidRDefault="00241F44" w:rsidP="00241F44">
      <w:pPr>
        <w:spacing w:line="360" w:lineRule="auto"/>
        <w:ind w:firstLineChars="200" w:firstLine="420"/>
        <w:contextualSpacing/>
        <w:jc w:val="left"/>
        <w:rPr>
          <w:rFonts w:ascii="仿宋" w:eastAsia="仿宋" w:hAnsi="仿宋" w:cs="仿宋"/>
          <w:szCs w:val="21"/>
        </w:rPr>
      </w:pPr>
      <w:r>
        <w:rPr>
          <w:rFonts w:ascii="仿宋" w:eastAsia="仿宋" w:hAnsi="仿宋" w:cs="仿宋" w:hint="eastAsia"/>
          <w:szCs w:val="21"/>
        </w:rPr>
        <w:t>3.获取方式：</w:t>
      </w:r>
    </w:p>
    <w:p w:rsidR="00241F44" w:rsidRPr="00BD1281" w:rsidRDefault="00241F44" w:rsidP="00241F44">
      <w:pPr>
        <w:adjustRightInd w:val="0"/>
        <w:snapToGrid w:val="0"/>
        <w:spacing w:line="360" w:lineRule="auto"/>
        <w:ind w:firstLineChars="200" w:firstLine="420"/>
        <w:rPr>
          <w:rFonts w:ascii="仿宋" w:eastAsia="仿宋" w:hAnsi="仿宋" w:cs="仿宋"/>
          <w:szCs w:val="21"/>
        </w:rPr>
      </w:pPr>
      <w:r w:rsidRPr="00BD1281">
        <w:rPr>
          <w:rFonts w:ascii="仿宋" w:eastAsia="仿宋" w:hAnsi="仿宋" w:cs="仿宋"/>
          <w:szCs w:val="21"/>
        </w:rPr>
        <w:t>1</w:t>
      </w:r>
      <w:r w:rsidRPr="00BD1281">
        <w:rPr>
          <w:rFonts w:ascii="仿宋" w:eastAsia="仿宋" w:hAnsi="仿宋" w:cs="仿宋" w:hint="eastAsia"/>
          <w:szCs w:val="21"/>
        </w:rPr>
        <w:t>）方式一：现场报名</w:t>
      </w:r>
    </w:p>
    <w:p w:rsidR="00241F44" w:rsidRPr="00BD1281" w:rsidRDefault="00241F44" w:rsidP="00241F44">
      <w:pPr>
        <w:adjustRightInd w:val="0"/>
        <w:snapToGrid w:val="0"/>
        <w:spacing w:line="360" w:lineRule="auto"/>
        <w:ind w:firstLineChars="200" w:firstLine="420"/>
        <w:rPr>
          <w:rFonts w:ascii="仿宋" w:eastAsia="仿宋" w:hAnsi="仿宋" w:cs="仿宋"/>
          <w:szCs w:val="21"/>
        </w:rPr>
      </w:pPr>
      <w:r w:rsidRPr="00BD1281">
        <w:rPr>
          <w:rFonts w:ascii="仿宋" w:eastAsia="仿宋" w:hAnsi="仿宋" w:cs="仿宋" w:hint="eastAsia"/>
          <w:szCs w:val="21"/>
        </w:rPr>
        <w:t>地点：常州市新北区韶山路</w:t>
      </w:r>
      <w:r w:rsidRPr="00BD1281">
        <w:rPr>
          <w:rFonts w:ascii="仿宋" w:eastAsia="仿宋" w:hAnsi="仿宋" w:cs="仿宋"/>
          <w:szCs w:val="21"/>
        </w:rPr>
        <w:t>18</w:t>
      </w:r>
      <w:r w:rsidRPr="00BD1281">
        <w:rPr>
          <w:rFonts w:ascii="仿宋" w:eastAsia="仿宋" w:hAnsi="仿宋" w:cs="仿宋" w:hint="eastAsia"/>
          <w:szCs w:val="21"/>
        </w:rPr>
        <w:t>号（北汽重型汽车有限公司）</w:t>
      </w:r>
    </w:p>
    <w:p w:rsidR="00241F44" w:rsidRPr="00BD1281" w:rsidRDefault="00241F44" w:rsidP="00241F44">
      <w:pPr>
        <w:adjustRightInd w:val="0"/>
        <w:snapToGrid w:val="0"/>
        <w:spacing w:line="360" w:lineRule="auto"/>
        <w:ind w:firstLineChars="200" w:firstLine="420"/>
        <w:rPr>
          <w:rFonts w:ascii="仿宋" w:eastAsia="仿宋" w:hAnsi="仿宋" w:cs="仿宋"/>
          <w:szCs w:val="21"/>
        </w:rPr>
      </w:pPr>
      <w:r w:rsidRPr="00BD1281">
        <w:rPr>
          <w:rFonts w:ascii="仿宋" w:eastAsia="仿宋" w:hAnsi="仿宋" w:cs="仿宋"/>
          <w:szCs w:val="21"/>
        </w:rPr>
        <w:t>2</w:t>
      </w:r>
      <w:r>
        <w:rPr>
          <w:rFonts w:ascii="仿宋" w:eastAsia="仿宋" w:hAnsi="仿宋" w:cs="仿宋" w:hint="eastAsia"/>
          <w:szCs w:val="21"/>
        </w:rPr>
        <w:t>）方式二：供应商须</w:t>
      </w:r>
      <w:r w:rsidRPr="00BD1281">
        <w:rPr>
          <w:rFonts w:ascii="仿宋" w:eastAsia="仿宋" w:hAnsi="仿宋" w:cs="仿宋" w:hint="eastAsia"/>
          <w:szCs w:val="21"/>
        </w:rPr>
        <w:t>在</w:t>
      </w:r>
      <w:r>
        <w:rPr>
          <w:rFonts w:ascii="仿宋" w:eastAsia="仿宋" w:hAnsi="仿宋" w:cs="仿宋" w:hint="eastAsia"/>
          <w:szCs w:val="21"/>
        </w:rPr>
        <w:t>约定的获取竞价</w:t>
      </w:r>
      <w:r w:rsidRPr="00BD1281">
        <w:rPr>
          <w:rFonts w:ascii="仿宋" w:eastAsia="仿宋" w:hAnsi="仿宋" w:cs="仿宋" w:hint="eastAsia"/>
          <w:szCs w:val="21"/>
        </w:rPr>
        <w:t>文件时间内将以下报名材料的扫描件发送至邮箱：</w:t>
      </w:r>
      <w:r>
        <w:rPr>
          <w:rFonts w:ascii="仿宋" w:eastAsia="仿宋" w:hAnsi="仿宋" w:cs="仿宋"/>
          <w:szCs w:val="21"/>
        </w:rPr>
        <w:t>zhengjingjing2</w:t>
      </w:r>
      <w:r w:rsidRPr="00BD1281">
        <w:rPr>
          <w:rFonts w:ascii="仿宋" w:eastAsia="仿宋" w:hAnsi="仿宋" w:cs="仿宋"/>
          <w:szCs w:val="21"/>
        </w:rPr>
        <w:t>@beijingtrucks.com</w:t>
      </w:r>
      <w:r w:rsidRPr="00BD1281">
        <w:rPr>
          <w:rFonts w:ascii="仿宋" w:eastAsia="仿宋" w:hAnsi="仿宋" w:cs="仿宋" w:hint="eastAsia"/>
          <w:szCs w:val="21"/>
        </w:rPr>
        <w:t>，并电话通知</w:t>
      </w:r>
      <w:r>
        <w:rPr>
          <w:rFonts w:ascii="仿宋" w:eastAsia="仿宋" w:hAnsi="仿宋" w:cs="仿宋" w:hint="eastAsia"/>
          <w:szCs w:val="21"/>
        </w:rPr>
        <w:t>采购人</w:t>
      </w:r>
      <w:r w:rsidRPr="00BD1281">
        <w:rPr>
          <w:rFonts w:ascii="仿宋" w:eastAsia="仿宋" w:hAnsi="仿宋" w:cs="仿宋" w:hint="eastAsia"/>
          <w:szCs w:val="21"/>
        </w:rPr>
        <w:t>，审核通过视为报名成功。</w:t>
      </w:r>
    </w:p>
    <w:p w:rsidR="00241F44" w:rsidRPr="00BD1281" w:rsidRDefault="00241F44" w:rsidP="00241F44">
      <w:pPr>
        <w:adjustRightInd w:val="0"/>
        <w:snapToGrid w:val="0"/>
        <w:spacing w:line="360" w:lineRule="auto"/>
        <w:ind w:firstLineChars="200" w:firstLine="420"/>
        <w:rPr>
          <w:rFonts w:ascii="仿宋" w:eastAsia="仿宋" w:hAnsi="仿宋" w:cs="仿宋"/>
          <w:szCs w:val="21"/>
        </w:rPr>
      </w:pPr>
      <w:r w:rsidRPr="00BD1281">
        <w:rPr>
          <w:rFonts w:ascii="仿宋" w:eastAsia="仿宋" w:hAnsi="仿宋" w:cs="仿宋"/>
          <w:szCs w:val="21"/>
        </w:rPr>
        <w:t>3</w:t>
      </w:r>
      <w:r w:rsidRPr="00BD1281">
        <w:rPr>
          <w:rFonts w:ascii="仿宋" w:eastAsia="仿宋" w:hAnsi="仿宋" w:cs="仿宋" w:hint="eastAsia"/>
          <w:szCs w:val="21"/>
        </w:rPr>
        <w:t>）报名时需提供资料：</w:t>
      </w:r>
      <w:r w:rsidRPr="00BD1281">
        <w:rPr>
          <w:rFonts w:ascii="仿宋" w:eastAsia="仿宋" w:hAnsi="仿宋" w:cs="仿宋"/>
          <w:szCs w:val="21"/>
        </w:rPr>
        <w:t xml:space="preserve"> </w:t>
      </w:r>
    </w:p>
    <w:p w:rsidR="00241F44" w:rsidRPr="00BD1281" w:rsidRDefault="00241F44" w:rsidP="00241F44">
      <w:pPr>
        <w:adjustRightInd w:val="0"/>
        <w:snapToGrid w:val="0"/>
        <w:spacing w:line="360" w:lineRule="auto"/>
        <w:ind w:firstLineChars="200" w:firstLine="420"/>
        <w:rPr>
          <w:rFonts w:hint="eastAsia"/>
        </w:rPr>
      </w:pPr>
      <w:r w:rsidRPr="00BD1281">
        <w:rPr>
          <w:rFonts w:ascii="仿宋" w:eastAsia="仿宋" w:hAnsi="仿宋" w:cs="仿宋" w:hint="eastAsia"/>
          <w:szCs w:val="21"/>
        </w:rPr>
        <w:t>法人或者其他组织的营业执照等主</w:t>
      </w:r>
      <w:r>
        <w:rPr>
          <w:rFonts w:ascii="仿宋" w:eastAsia="仿宋" w:hAnsi="仿宋" w:cs="仿宋" w:hint="eastAsia"/>
          <w:szCs w:val="21"/>
        </w:rPr>
        <w:t>体证明文件或自然人的身份证明（自然人身份证明仅限在自然人作为竞价</w:t>
      </w:r>
      <w:r w:rsidRPr="00BD1281">
        <w:rPr>
          <w:rFonts w:ascii="仿宋" w:eastAsia="仿宋" w:hAnsi="仿宋" w:cs="仿宋" w:hint="eastAsia"/>
          <w:szCs w:val="21"/>
        </w:rPr>
        <w:t>主体时使用）（复印件加盖公章）；报名</w:t>
      </w:r>
      <w:r>
        <w:rPr>
          <w:rFonts w:ascii="仿宋" w:eastAsia="仿宋" w:hAnsi="仿宋" w:cs="仿宋" w:hint="eastAsia"/>
          <w:szCs w:val="21"/>
        </w:rPr>
        <w:t>申请</w:t>
      </w:r>
      <w:r w:rsidRPr="00BD1281">
        <w:rPr>
          <w:rFonts w:ascii="仿宋" w:eastAsia="仿宋" w:hAnsi="仿宋" w:cs="仿宋" w:hint="eastAsia"/>
          <w:szCs w:val="21"/>
        </w:rPr>
        <w:t>表。</w:t>
      </w:r>
    </w:p>
    <w:p w:rsidR="00241F44" w:rsidRDefault="00241F44" w:rsidP="00241F44">
      <w:pPr>
        <w:spacing w:line="360" w:lineRule="auto"/>
        <w:ind w:firstLineChars="200" w:firstLine="420"/>
        <w:contextualSpacing/>
        <w:jc w:val="left"/>
        <w:rPr>
          <w:rFonts w:ascii="仿宋" w:eastAsia="仿宋" w:hAnsi="仿宋" w:cs="仿宋" w:hint="eastAsia"/>
          <w:szCs w:val="21"/>
        </w:rPr>
      </w:pPr>
      <w:r>
        <w:rPr>
          <w:rFonts w:ascii="仿宋" w:eastAsia="仿宋" w:hAnsi="仿宋" w:cs="仿宋" w:hint="eastAsia"/>
          <w:szCs w:val="21"/>
        </w:rPr>
        <w:t>4.供应商一经报名，不得更改单位名称。供应商递交的响应文件概不退还。</w:t>
      </w:r>
    </w:p>
    <w:p w:rsidR="00241F44" w:rsidRDefault="00241F44" w:rsidP="00241F44">
      <w:pPr>
        <w:spacing w:line="360" w:lineRule="auto"/>
        <w:ind w:firstLineChars="200" w:firstLine="420"/>
        <w:contextualSpacing/>
        <w:jc w:val="left"/>
        <w:rPr>
          <w:rFonts w:ascii="仿宋" w:eastAsia="仿宋" w:hAnsi="仿宋" w:cs="仿宋"/>
          <w:szCs w:val="21"/>
        </w:rPr>
      </w:pPr>
      <w:r>
        <w:rPr>
          <w:rFonts w:ascii="仿宋" w:eastAsia="仿宋" w:hAnsi="仿宋" w:cs="仿宋"/>
          <w:szCs w:val="21"/>
        </w:rPr>
        <w:t>5</w:t>
      </w:r>
      <w:r>
        <w:rPr>
          <w:rFonts w:ascii="仿宋" w:eastAsia="仿宋" w:hAnsi="仿宋" w:cs="仿宋" w:hint="eastAsia"/>
          <w:szCs w:val="21"/>
        </w:rPr>
        <w:t>.报名成功不代表资格审查通过，资格审查结果以采购人评标团队现场审核为准。</w:t>
      </w:r>
    </w:p>
    <w:p w:rsidR="00241F44" w:rsidRDefault="00241F44" w:rsidP="00241F44">
      <w:pPr>
        <w:spacing w:line="360" w:lineRule="auto"/>
        <w:ind w:firstLineChars="200" w:firstLine="420"/>
        <w:contextualSpacing/>
        <w:jc w:val="left"/>
        <w:rPr>
          <w:rFonts w:ascii="仿宋" w:eastAsia="仿宋" w:hAnsi="仿宋" w:cs="仿宋" w:hint="eastAsia"/>
          <w:b/>
          <w:bCs/>
          <w:szCs w:val="21"/>
        </w:rPr>
      </w:pPr>
      <w:r>
        <w:rPr>
          <w:rFonts w:ascii="仿宋" w:eastAsia="仿宋" w:hAnsi="仿宋" w:cs="仿宋"/>
          <w:szCs w:val="21"/>
        </w:rPr>
        <w:t>6.提交的报名材料</w:t>
      </w:r>
      <w:r>
        <w:rPr>
          <w:rFonts w:ascii="仿宋" w:eastAsia="仿宋" w:hAnsi="仿宋" w:cs="仿宋" w:hint="eastAsia"/>
          <w:szCs w:val="21"/>
        </w:rPr>
        <w:t>须提供有效证明材料。</w:t>
      </w:r>
    </w:p>
    <w:p w:rsidR="00241F44" w:rsidRDefault="00241F44" w:rsidP="00241F44">
      <w:pPr>
        <w:spacing w:line="360" w:lineRule="auto"/>
        <w:ind w:firstLineChars="200" w:firstLine="422"/>
        <w:contextualSpacing/>
        <w:jc w:val="left"/>
        <w:rPr>
          <w:rFonts w:ascii="仿宋" w:eastAsia="仿宋" w:hAnsi="仿宋" w:cs="仿宋" w:hint="eastAsia"/>
          <w:b/>
          <w:bCs/>
          <w:szCs w:val="21"/>
        </w:rPr>
      </w:pPr>
      <w:r>
        <w:rPr>
          <w:rFonts w:ascii="仿宋" w:eastAsia="仿宋" w:hAnsi="仿宋" w:cs="仿宋" w:hint="eastAsia"/>
          <w:b/>
          <w:bCs/>
          <w:szCs w:val="21"/>
        </w:rPr>
        <w:t>四、响应文件提交</w:t>
      </w:r>
      <w:bookmarkEnd w:id="39"/>
      <w:bookmarkEnd w:id="40"/>
      <w:bookmarkEnd w:id="41"/>
      <w:bookmarkEnd w:id="42"/>
    </w:p>
    <w:p w:rsidR="00241F44" w:rsidRDefault="00241F44" w:rsidP="00241F44">
      <w:pPr>
        <w:spacing w:line="360" w:lineRule="auto"/>
        <w:ind w:firstLineChars="200" w:firstLine="420"/>
        <w:contextualSpacing/>
        <w:jc w:val="left"/>
        <w:rPr>
          <w:rFonts w:ascii="仿宋" w:eastAsia="仿宋" w:hAnsi="仿宋" w:cs="仿宋" w:hint="eastAsia"/>
          <w:szCs w:val="21"/>
        </w:rPr>
      </w:pPr>
      <w:r>
        <w:rPr>
          <w:rFonts w:ascii="仿宋" w:eastAsia="仿宋" w:hAnsi="仿宋" w:cs="仿宋" w:hint="eastAsia"/>
          <w:szCs w:val="21"/>
        </w:rPr>
        <w:t>1.响应文件提交截止时间暨竞价开标启动时间：</w:t>
      </w:r>
      <w:r>
        <w:rPr>
          <w:rFonts w:ascii="仿宋" w:eastAsia="仿宋" w:hAnsi="仿宋" w:cs="仿宋" w:hint="eastAsia"/>
          <w:szCs w:val="21"/>
          <w:lang w:val="zh-CN"/>
        </w:rPr>
        <w:t>202</w:t>
      </w:r>
      <w:r>
        <w:rPr>
          <w:rFonts w:ascii="仿宋" w:eastAsia="仿宋" w:hAnsi="仿宋" w:cs="仿宋"/>
          <w:szCs w:val="21"/>
          <w:lang w:val="zh-CN"/>
        </w:rPr>
        <w:t>6</w:t>
      </w:r>
      <w:r>
        <w:rPr>
          <w:rFonts w:ascii="仿宋" w:eastAsia="仿宋" w:hAnsi="仿宋" w:cs="仿宋" w:hint="eastAsia"/>
          <w:szCs w:val="21"/>
          <w:lang w:val="zh-CN"/>
        </w:rPr>
        <w:t>年</w:t>
      </w:r>
      <w:r>
        <w:rPr>
          <w:rFonts w:ascii="仿宋" w:eastAsia="仿宋" w:hAnsi="仿宋" w:cs="仿宋"/>
          <w:szCs w:val="21"/>
          <w:lang w:val="zh-CN"/>
        </w:rPr>
        <w:t>5</w:t>
      </w:r>
      <w:r>
        <w:rPr>
          <w:rFonts w:ascii="仿宋" w:eastAsia="仿宋" w:hAnsi="仿宋" w:cs="仿宋" w:hint="eastAsia"/>
          <w:szCs w:val="21"/>
        </w:rPr>
        <w:t>月</w:t>
      </w:r>
      <w:r>
        <w:rPr>
          <w:rFonts w:ascii="仿宋" w:eastAsia="仿宋" w:hAnsi="仿宋" w:cs="仿宋"/>
          <w:szCs w:val="21"/>
        </w:rPr>
        <w:t>29</w:t>
      </w:r>
      <w:r>
        <w:rPr>
          <w:rFonts w:ascii="仿宋" w:eastAsia="仿宋" w:hAnsi="仿宋" w:cs="仿宋" w:hint="eastAsia"/>
          <w:szCs w:val="21"/>
          <w:lang w:val="zh-CN"/>
        </w:rPr>
        <w:t>日</w:t>
      </w:r>
      <w:r>
        <w:rPr>
          <w:rFonts w:ascii="仿宋" w:eastAsia="仿宋" w:hAnsi="仿宋" w:cs="仿宋" w:hint="eastAsia"/>
          <w:szCs w:val="21"/>
        </w:rPr>
        <w:t>上午9：30（北京时间）。</w:t>
      </w:r>
    </w:p>
    <w:p w:rsidR="00241F44" w:rsidRPr="00EC1209" w:rsidRDefault="00241F44" w:rsidP="00241F44">
      <w:pPr>
        <w:spacing w:line="360" w:lineRule="auto"/>
        <w:ind w:firstLineChars="200" w:firstLine="420"/>
        <w:contextualSpacing/>
        <w:jc w:val="left"/>
        <w:rPr>
          <w:rFonts w:ascii="仿宋" w:eastAsia="仿宋" w:hAnsi="仿宋" w:cs="仿宋" w:hint="eastAsia"/>
          <w:b/>
          <w:color w:val="FF0000"/>
          <w:szCs w:val="21"/>
        </w:rPr>
      </w:pPr>
      <w:r>
        <w:rPr>
          <w:rFonts w:ascii="仿宋" w:eastAsia="仿宋" w:hAnsi="仿宋" w:cs="仿宋" w:hint="eastAsia"/>
          <w:szCs w:val="21"/>
        </w:rPr>
        <w:t>2.响应文件提交地点暨竞价地点：</w:t>
      </w:r>
      <w:r w:rsidRPr="00EC1209">
        <w:rPr>
          <w:rFonts w:ascii="仿宋" w:eastAsia="仿宋" w:hAnsi="仿宋" w:cs="仿宋" w:hint="eastAsia"/>
          <w:b/>
          <w:szCs w:val="21"/>
        </w:rPr>
        <w:t>本项目采用现场签到竞价方式，到现场提交或通过提前密封邮寄的形式提交纸质版响应文件。</w:t>
      </w:r>
      <w:bookmarkStart w:id="43" w:name="_Toc35393633"/>
      <w:bookmarkStart w:id="44" w:name="_Toc28359093"/>
      <w:bookmarkStart w:id="45" w:name="_Toc35393802"/>
      <w:bookmarkStart w:id="46" w:name="_Toc28359016"/>
    </w:p>
    <w:p w:rsidR="00241F44" w:rsidRDefault="00241F44" w:rsidP="00241F44">
      <w:pPr>
        <w:spacing w:line="360" w:lineRule="auto"/>
        <w:ind w:firstLineChars="200" w:firstLine="422"/>
        <w:contextualSpacing/>
        <w:jc w:val="left"/>
        <w:rPr>
          <w:rFonts w:ascii="仿宋" w:eastAsia="仿宋" w:hAnsi="仿宋" w:cs="仿宋" w:hint="eastAsia"/>
          <w:b/>
          <w:szCs w:val="21"/>
        </w:rPr>
      </w:pPr>
      <w:bookmarkStart w:id="47" w:name="_Toc28359094"/>
      <w:bookmarkStart w:id="48" w:name="_Toc35393634"/>
      <w:bookmarkStart w:id="49" w:name="_Toc35393803"/>
      <w:bookmarkStart w:id="50" w:name="_Toc28359017"/>
      <w:bookmarkEnd w:id="43"/>
      <w:bookmarkEnd w:id="44"/>
      <w:bookmarkEnd w:id="45"/>
      <w:bookmarkEnd w:id="46"/>
      <w:r>
        <w:rPr>
          <w:rFonts w:ascii="仿宋" w:eastAsia="仿宋" w:hAnsi="仿宋" w:cs="仿宋" w:hint="eastAsia"/>
          <w:b/>
          <w:szCs w:val="21"/>
        </w:rPr>
        <w:t>五、公告</w:t>
      </w:r>
      <w:bookmarkStart w:id="51" w:name="_Toc35393804"/>
      <w:bookmarkStart w:id="52" w:name="_Toc35393635"/>
      <w:bookmarkEnd w:id="47"/>
      <w:bookmarkEnd w:id="48"/>
      <w:bookmarkEnd w:id="49"/>
      <w:bookmarkEnd w:id="50"/>
      <w:r>
        <w:rPr>
          <w:rFonts w:ascii="仿宋" w:eastAsia="仿宋" w:hAnsi="仿宋" w:cs="仿宋" w:hint="eastAsia"/>
          <w:b/>
          <w:szCs w:val="21"/>
        </w:rPr>
        <w:t>发布</w:t>
      </w:r>
    </w:p>
    <w:p w:rsidR="00241F44" w:rsidRDefault="00241F44" w:rsidP="00241F44">
      <w:pPr>
        <w:spacing w:line="360" w:lineRule="auto"/>
        <w:ind w:firstLineChars="200" w:firstLine="420"/>
        <w:contextualSpacing/>
        <w:jc w:val="left"/>
        <w:rPr>
          <w:rFonts w:ascii="仿宋" w:eastAsia="仿宋" w:hAnsi="仿宋" w:cs="仿宋" w:hint="eastAsia"/>
          <w:bCs/>
          <w:szCs w:val="21"/>
        </w:rPr>
      </w:pPr>
      <w:bookmarkStart w:id="53" w:name="_Hlk145330411"/>
      <w:r>
        <w:rPr>
          <w:rFonts w:ascii="仿宋" w:eastAsia="仿宋" w:hAnsi="仿宋" w:cs="仿宋" w:hint="eastAsia"/>
          <w:bCs/>
          <w:szCs w:val="21"/>
        </w:rPr>
        <w:t>1.公告期限：自本公告发布之日起3个工作日。</w:t>
      </w:r>
    </w:p>
    <w:p w:rsidR="00241F44" w:rsidRDefault="00241F44" w:rsidP="00241F44">
      <w:pPr>
        <w:spacing w:line="360" w:lineRule="auto"/>
        <w:ind w:firstLineChars="200" w:firstLine="420"/>
        <w:contextualSpacing/>
        <w:jc w:val="left"/>
        <w:rPr>
          <w:rFonts w:ascii="仿宋" w:eastAsia="仿宋" w:hAnsi="仿宋" w:cs="仿宋" w:hint="eastAsia"/>
          <w:bCs/>
          <w:szCs w:val="21"/>
        </w:rPr>
      </w:pPr>
      <w:bookmarkStart w:id="54" w:name="_Hlk145330399"/>
      <w:r>
        <w:rPr>
          <w:rFonts w:ascii="仿宋" w:eastAsia="仿宋" w:hAnsi="仿宋" w:cs="仿宋" w:hint="eastAsia"/>
          <w:bCs/>
          <w:szCs w:val="21"/>
        </w:rPr>
        <w:lastRenderedPageBreak/>
        <w:t>2.公告网址：</w:t>
      </w:r>
      <w:r>
        <w:rPr>
          <w:rFonts w:ascii="仿宋" w:eastAsia="仿宋" w:hAnsi="仿宋" w:cs="仿宋" w:hint="eastAsia"/>
          <w:szCs w:val="21"/>
        </w:rPr>
        <w:t>北汽重型汽车</w:t>
      </w:r>
      <w:r w:rsidRPr="00591260">
        <w:rPr>
          <w:rFonts w:ascii="仿宋" w:eastAsia="仿宋" w:hAnsi="仿宋" w:cs="仿宋" w:hint="eastAsia"/>
          <w:szCs w:val="21"/>
        </w:rPr>
        <w:t>有限公司网站</w:t>
      </w:r>
      <w:r w:rsidRPr="00591260">
        <w:rPr>
          <w:rFonts w:ascii="仿宋" w:eastAsia="仿宋" w:hAnsi="仿宋" w:cs="仿宋"/>
          <w:szCs w:val="21"/>
        </w:rPr>
        <w:t>https://www.beijingtrucks.com/</w:t>
      </w:r>
    </w:p>
    <w:bookmarkEnd w:id="53"/>
    <w:bookmarkEnd w:id="54"/>
    <w:p w:rsidR="00241F44" w:rsidRDefault="00241F44" w:rsidP="00241F44">
      <w:pPr>
        <w:spacing w:line="360" w:lineRule="auto"/>
        <w:ind w:firstLineChars="200" w:firstLine="422"/>
        <w:contextualSpacing/>
        <w:jc w:val="left"/>
        <w:rPr>
          <w:rFonts w:ascii="仿宋" w:eastAsia="仿宋" w:hAnsi="仿宋" w:cs="仿宋" w:hint="eastAsia"/>
          <w:b/>
          <w:szCs w:val="21"/>
        </w:rPr>
      </w:pPr>
      <w:r>
        <w:rPr>
          <w:rFonts w:ascii="仿宋" w:eastAsia="仿宋" w:hAnsi="仿宋" w:cs="仿宋" w:hint="eastAsia"/>
          <w:b/>
          <w:szCs w:val="21"/>
        </w:rPr>
        <w:t>六、其他补充事宜</w:t>
      </w:r>
      <w:bookmarkEnd w:id="51"/>
      <w:bookmarkEnd w:id="52"/>
    </w:p>
    <w:p w:rsidR="00241F44" w:rsidRDefault="00241F44" w:rsidP="00241F44">
      <w:pPr>
        <w:spacing w:line="360" w:lineRule="auto"/>
        <w:ind w:firstLineChars="200" w:firstLine="420"/>
        <w:contextualSpacing/>
        <w:jc w:val="left"/>
        <w:rPr>
          <w:rFonts w:ascii="仿宋" w:eastAsia="仿宋" w:hAnsi="仿宋" w:cs="仿宋" w:hint="eastAsia"/>
          <w:szCs w:val="21"/>
        </w:rPr>
      </w:pPr>
      <w:r>
        <w:rPr>
          <w:rFonts w:ascii="仿宋" w:eastAsia="仿宋" w:hAnsi="仿宋" w:cs="仿宋" w:hint="eastAsia"/>
          <w:szCs w:val="21"/>
        </w:rPr>
        <w:t>1.供应商对竞价文件如有疑问，请将疑问于竞价截止时间2日前以书面或邮件形式（加盖公章）递交至常州市新北区韶山路1</w:t>
      </w:r>
      <w:r>
        <w:rPr>
          <w:rFonts w:ascii="仿宋" w:eastAsia="仿宋" w:hAnsi="仿宋" w:cs="仿宋"/>
          <w:szCs w:val="21"/>
        </w:rPr>
        <w:t>8号</w:t>
      </w:r>
      <w:r>
        <w:rPr>
          <w:rFonts w:ascii="仿宋" w:eastAsia="仿宋" w:hAnsi="仿宋" w:cs="仿宋" w:hint="eastAsia"/>
          <w:szCs w:val="21"/>
        </w:rPr>
        <w:t>（北汽重型汽车有限公司）。</w:t>
      </w:r>
    </w:p>
    <w:p w:rsidR="00241F44" w:rsidRDefault="00241F44" w:rsidP="00241F44">
      <w:pPr>
        <w:pStyle w:val="Default"/>
        <w:adjustRightInd/>
        <w:spacing w:line="360" w:lineRule="auto"/>
        <w:ind w:firstLineChars="200" w:firstLine="422"/>
        <w:contextualSpacing/>
        <w:rPr>
          <w:rFonts w:ascii="仿宋" w:eastAsia="仿宋" w:hAnsi="仿宋" w:cs="仿宋" w:hint="eastAsia"/>
          <w:b/>
          <w:bCs/>
          <w:color w:val="auto"/>
          <w:sz w:val="21"/>
          <w:szCs w:val="21"/>
        </w:rPr>
      </w:pPr>
      <w:r>
        <w:rPr>
          <w:rFonts w:ascii="仿宋" w:eastAsia="仿宋" w:hAnsi="仿宋" w:cs="仿宋" w:hint="eastAsia"/>
          <w:b/>
          <w:bCs/>
          <w:color w:val="auto"/>
          <w:sz w:val="21"/>
          <w:szCs w:val="21"/>
        </w:rPr>
        <w:t>2.本项目采用“现场签到”启动竞价，竞价地址：</w:t>
      </w:r>
      <w:r w:rsidRPr="000705F1">
        <w:rPr>
          <w:rFonts w:ascii="仿宋" w:eastAsia="仿宋" w:hAnsi="仿宋" w:cs="仿宋" w:hint="eastAsia"/>
          <w:b/>
          <w:bCs/>
          <w:color w:val="auto"/>
          <w:sz w:val="21"/>
          <w:szCs w:val="21"/>
        </w:rPr>
        <w:t>常州市新北区韶山路1</w:t>
      </w:r>
      <w:r w:rsidRPr="000705F1">
        <w:rPr>
          <w:rFonts w:ascii="仿宋" w:eastAsia="仿宋" w:hAnsi="仿宋" w:cs="仿宋"/>
          <w:b/>
          <w:bCs/>
          <w:color w:val="auto"/>
          <w:sz w:val="21"/>
          <w:szCs w:val="21"/>
        </w:rPr>
        <w:t>8号</w:t>
      </w:r>
      <w:r w:rsidRPr="000705F1">
        <w:rPr>
          <w:rFonts w:ascii="仿宋" w:eastAsia="仿宋" w:hAnsi="仿宋" w:cs="仿宋" w:hint="eastAsia"/>
          <w:b/>
          <w:bCs/>
          <w:color w:val="auto"/>
          <w:sz w:val="21"/>
          <w:szCs w:val="21"/>
        </w:rPr>
        <w:t>（北汽重型汽车有限公司）</w:t>
      </w:r>
      <w:r>
        <w:rPr>
          <w:rFonts w:ascii="仿宋" w:eastAsia="仿宋" w:hAnsi="仿宋" w:cs="仿宋" w:hint="eastAsia"/>
          <w:b/>
          <w:bCs/>
          <w:color w:val="auto"/>
          <w:sz w:val="21"/>
          <w:szCs w:val="21"/>
        </w:rPr>
        <w:t>，逾期未递交响应文件的，采购人不予受理。</w:t>
      </w:r>
    </w:p>
    <w:p w:rsidR="00241F44" w:rsidRDefault="00241F44" w:rsidP="00241F44">
      <w:pPr>
        <w:spacing w:line="360" w:lineRule="auto"/>
        <w:ind w:firstLineChars="200" w:firstLine="422"/>
        <w:contextualSpacing/>
        <w:jc w:val="left"/>
        <w:rPr>
          <w:rFonts w:ascii="仿宋" w:eastAsia="仿宋" w:hAnsi="仿宋" w:cs="仿宋" w:hint="eastAsia"/>
          <w:b/>
          <w:szCs w:val="21"/>
        </w:rPr>
      </w:pPr>
      <w:bookmarkStart w:id="55" w:name="_Toc28359095"/>
      <w:bookmarkStart w:id="56" w:name="_Toc35393805"/>
      <w:bookmarkStart w:id="57" w:name="_Toc28359018"/>
      <w:bookmarkStart w:id="58" w:name="_Toc35393636"/>
      <w:r>
        <w:rPr>
          <w:rFonts w:ascii="仿宋" w:eastAsia="仿宋" w:hAnsi="仿宋" w:cs="仿宋" w:hint="eastAsia"/>
          <w:b/>
          <w:szCs w:val="21"/>
        </w:rPr>
        <w:t>七、凡对本次采购提出询问，请按以下方式联系</w:t>
      </w:r>
      <w:bookmarkEnd w:id="55"/>
      <w:bookmarkEnd w:id="56"/>
      <w:bookmarkEnd w:id="57"/>
      <w:bookmarkEnd w:id="58"/>
    </w:p>
    <w:p w:rsidR="00241F44" w:rsidRDefault="00241F44" w:rsidP="00241F44">
      <w:pPr>
        <w:spacing w:line="360" w:lineRule="auto"/>
        <w:ind w:firstLineChars="200" w:firstLine="420"/>
        <w:jc w:val="left"/>
        <w:rPr>
          <w:rFonts w:ascii="仿宋" w:eastAsia="仿宋" w:hAnsi="仿宋" w:cs="仿宋" w:hint="eastAsia"/>
          <w:szCs w:val="21"/>
        </w:rPr>
      </w:pPr>
      <w:bookmarkStart w:id="59" w:name="_Toc35393807"/>
      <w:bookmarkStart w:id="60" w:name="_Toc28359020"/>
      <w:bookmarkStart w:id="61" w:name="_Toc28359097"/>
      <w:bookmarkStart w:id="62" w:name="_Toc35393638"/>
      <w:bookmarkEnd w:id="12"/>
      <w:bookmarkEnd w:id="13"/>
      <w:bookmarkEnd w:id="14"/>
      <w:bookmarkEnd w:id="15"/>
      <w:r>
        <w:rPr>
          <w:rFonts w:ascii="仿宋" w:eastAsia="仿宋" w:hAnsi="仿宋" w:cs="仿宋" w:hint="eastAsia"/>
          <w:szCs w:val="21"/>
        </w:rPr>
        <w:t>1.采购人信息</w:t>
      </w:r>
    </w:p>
    <w:p w:rsidR="00241F44" w:rsidRDefault="00241F44" w:rsidP="00241F44">
      <w:pPr>
        <w:spacing w:line="360" w:lineRule="auto"/>
        <w:ind w:firstLineChars="200" w:firstLine="420"/>
        <w:jc w:val="left"/>
        <w:rPr>
          <w:rFonts w:ascii="仿宋" w:eastAsia="仿宋" w:hAnsi="仿宋" w:cs="仿宋" w:hint="eastAsia"/>
          <w:szCs w:val="21"/>
        </w:rPr>
      </w:pPr>
      <w:r>
        <w:rPr>
          <w:rFonts w:ascii="仿宋" w:eastAsia="仿宋" w:hAnsi="仿宋" w:cs="仿宋" w:hint="eastAsia"/>
          <w:szCs w:val="21"/>
        </w:rPr>
        <w:t>名   称：北汽重型汽车有限公司</w:t>
      </w:r>
    </w:p>
    <w:p w:rsidR="00241F44" w:rsidRDefault="00241F44" w:rsidP="00241F44">
      <w:pPr>
        <w:spacing w:line="360" w:lineRule="auto"/>
        <w:ind w:firstLineChars="200" w:firstLine="420"/>
        <w:contextualSpacing/>
        <w:jc w:val="left"/>
        <w:rPr>
          <w:rFonts w:ascii="仿宋" w:eastAsia="仿宋" w:hAnsi="仿宋" w:cs="仿宋" w:hint="eastAsia"/>
          <w:szCs w:val="21"/>
        </w:rPr>
      </w:pPr>
      <w:r>
        <w:rPr>
          <w:rFonts w:ascii="仿宋" w:eastAsia="仿宋" w:hAnsi="仿宋" w:cs="仿宋" w:hint="eastAsia"/>
          <w:szCs w:val="21"/>
        </w:rPr>
        <w:t>地   址：江苏省常州新北区机电工业园韶山路18号</w:t>
      </w:r>
    </w:p>
    <w:p w:rsidR="00241F44" w:rsidRDefault="00241F44" w:rsidP="00241F44">
      <w:pPr>
        <w:spacing w:line="360" w:lineRule="auto"/>
        <w:ind w:firstLineChars="200" w:firstLine="420"/>
        <w:contextualSpacing/>
        <w:jc w:val="left"/>
        <w:rPr>
          <w:rFonts w:ascii="仿宋" w:eastAsia="仿宋" w:hAnsi="仿宋" w:cs="仿宋" w:hint="eastAsia"/>
          <w:szCs w:val="21"/>
        </w:rPr>
      </w:pPr>
      <w:r>
        <w:rPr>
          <w:rFonts w:ascii="仿宋" w:eastAsia="仿宋" w:hAnsi="仿宋" w:cs="仿宋" w:hint="eastAsia"/>
          <w:szCs w:val="21"/>
        </w:rPr>
        <w:t>联系方式：0519-83079010/</w:t>
      </w:r>
      <w:r w:rsidRPr="001F0024">
        <w:t xml:space="preserve"> </w:t>
      </w:r>
      <w:r>
        <w:t>13511670855</w:t>
      </w:r>
    </w:p>
    <w:p w:rsidR="00241F44" w:rsidRDefault="00241F44" w:rsidP="00241F44">
      <w:pPr>
        <w:spacing w:line="360" w:lineRule="auto"/>
        <w:ind w:firstLineChars="200" w:firstLine="420"/>
        <w:contextualSpacing/>
        <w:jc w:val="left"/>
        <w:rPr>
          <w:rFonts w:ascii="仿宋" w:eastAsia="仿宋" w:hAnsi="仿宋" w:cs="仿宋" w:hint="eastAsia"/>
          <w:szCs w:val="21"/>
        </w:rPr>
      </w:pPr>
      <w:r>
        <w:rPr>
          <w:rFonts w:ascii="仿宋" w:eastAsia="仿宋" w:hAnsi="仿宋" w:cs="仿宋" w:hint="eastAsia"/>
          <w:szCs w:val="21"/>
        </w:rPr>
        <w:t>邮  箱：</w:t>
      </w:r>
      <w:r>
        <w:rPr>
          <w:rFonts w:ascii="仿宋" w:eastAsia="仿宋" w:hAnsi="仿宋" w:cs="仿宋"/>
          <w:szCs w:val="21"/>
        </w:rPr>
        <w:t>zhengjingjing2</w:t>
      </w:r>
      <w:r>
        <w:rPr>
          <w:rFonts w:ascii="仿宋" w:eastAsia="仿宋" w:hAnsi="仿宋" w:cs="仿宋" w:hint="eastAsia"/>
          <w:szCs w:val="21"/>
        </w:rPr>
        <w:t>@beijingtrucks.com</w:t>
      </w:r>
    </w:p>
    <w:bookmarkEnd w:id="59"/>
    <w:bookmarkEnd w:id="60"/>
    <w:bookmarkEnd w:id="61"/>
    <w:bookmarkEnd w:id="62"/>
    <w:p w:rsidR="00522B81" w:rsidRDefault="00522B81"/>
    <w:p w:rsidR="00522B81" w:rsidRPr="00522B81" w:rsidRDefault="00522B81" w:rsidP="00522B81"/>
    <w:p w:rsidR="00522B81" w:rsidRPr="00522B81" w:rsidRDefault="00522B81" w:rsidP="00522B81"/>
    <w:p w:rsidR="00522B81" w:rsidRPr="00522B81" w:rsidRDefault="00522B81" w:rsidP="00522B81"/>
    <w:p w:rsidR="00522B81" w:rsidRPr="00522B81" w:rsidRDefault="00522B81" w:rsidP="00522B81"/>
    <w:p w:rsidR="00522B81" w:rsidRPr="00522B81" w:rsidRDefault="00522B81" w:rsidP="00522B81"/>
    <w:p w:rsidR="00522B81" w:rsidRPr="00522B81" w:rsidRDefault="00522B81" w:rsidP="00522B81"/>
    <w:p w:rsidR="00522B81" w:rsidRPr="00522B81" w:rsidRDefault="00522B81" w:rsidP="00522B81"/>
    <w:p w:rsidR="00522B81" w:rsidRPr="00522B81" w:rsidRDefault="00522B81" w:rsidP="00522B81"/>
    <w:p w:rsidR="00522B81" w:rsidRPr="00522B81" w:rsidRDefault="00522B81" w:rsidP="00522B81"/>
    <w:p w:rsidR="00522B81" w:rsidRPr="00522B81" w:rsidRDefault="00522B81" w:rsidP="00522B81"/>
    <w:p w:rsidR="00522B81" w:rsidRPr="00522B81" w:rsidRDefault="00522B81" w:rsidP="00522B81"/>
    <w:p w:rsidR="00522B81" w:rsidRPr="00522B81" w:rsidRDefault="00522B81" w:rsidP="00522B81"/>
    <w:p w:rsidR="00522B81" w:rsidRPr="00522B81" w:rsidRDefault="00522B81" w:rsidP="00522B81"/>
    <w:p w:rsidR="00522B81" w:rsidRPr="00522B81" w:rsidRDefault="00522B81" w:rsidP="00522B81"/>
    <w:p w:rsidR="00522B81" w:rsidRPr="00522B81" w:rsidRDefault="00522B81" w:rsidP="00522B81"/>
    <w:p w:rsidR="00522B81" w:rsidRPr="00522B81" w:rsidRDefault="00522B81" w:rsidP="00522B81"/>
    <w:p w:rsidR="00522B81" w:rsidRDefault="00522B81" w:rsidP="00522B81"/>
    <w:p w:rsidR="0059387A" w:rsidRDefault="00522B81" w:rsidP="00522B81">
      <w:pPr>
        <w:tabs>
          <w:tab w:val="left" w:pos="698"/>
        </w:tabs>
      </w:pPr>
      <w:r>
        <w:tab/>
      </w:r>
    </w:p>
    <w:p w:rsidR="00522B81" w:rsidRDefault="00522B81" w:rsidP="00522B81">
      <w:pPr>
        <w:pStyle w:val="9"/>
      </w:pPr>
    </w:p>
    <w:p w:rsidR="00522B81" w:rsidRDefault="00522B81" w:rsidP="00522B81"/>
    <w:p w:rsidR="00522B81" w:rsidRDefault="00522B81" w:rsidP="00522B81">
      <w:pPr>
        <w:pStyle w:val="9"/>
      </w:pPr>
    </w:p>
    <w:p w:rsidR="00522B81" w:rsidRDefault="00522B81" w:rsidP="00522B81"/>
    <w:p w:rsidR="00522B81" w:rsidRDefault="00522B81" w:rsidP="00522B81">
      <w:pPr>
        <w:pStyle w:val="9"/>
      </w:pPr>
    </w:p>
    <w:p w:rsidR="00522B81" w:rsidRDefault="00522B81" w:rsidP="00522B81"/>
    <w:p w:rsidR="00522B81" w:rsidRDefault="00522B81" w:rsidP="00522B81">
      <w:pPr>
        <w:pStyle w:val="9"/>
      </w:pPr>
    </w:p>
    <w:p w:rsidR="00522B81" w:rsidRDefault="00522B81" w:rsidP="00522B81">
      <w:pPr>
        <w:pStyle w:val="9"/>
        <w:ind w:leftChars="0" w:left="0"/>
        <w:rPr>
          <w:rFonts w:ascii="仿宋" w:eastAsia="仿宋" w:hAnsi="仿宋" w:cs="仿宋"/>
          <w:szCs w:val="21"/>
        </w:rPr>
      </w:pPr>
      <w:r>
        <w:rPr>
          <w:rFonts w:ascii="仿宋" w:eastAsia="仿宋" w:hAnsi="仿宋" w:cs="仿宋"/>
          <w:szCs w:val="21"/>
        </w:rPr>
        <w:lastRenderedPageBreak/>
        <w:t>附</w:t>
      </w:r>
      <w:r w:rsidRPr="00B463B8">
        <w:rPr>
          <w:rFonts w:ascii="仿宋" w:eastAsia="仿宋" w:hAnsi="仿宋" w:cs="仿宋"/>
          <w:szCs w:val="21"/>
        </w:rPr>
        <w:t>：报名申请表</w:t>
      </w:r>
    </w:p>
    <w:p w:rsidR="00522B81" w:rsidRPr="000705F1" w:rsidRDefault="00522B81" w:rsidP="00522B81">
      <w:pPr>
        <w:adjustRightInd w:val="0"/>
        <w:snapToGrid w:val="0"/>
        <w:spacing w:after="150" w:line="400" w:lineRule="atLeast"/>
        <w:jc w:val="center"/>
        <w:rPr>
          <w:rFonts w:ascii="仿宋" w:eastAsia="仿宋" w:hAnsi="仿宋"/>
        </w:rPr>
      </w:pPr>
      <w:r w:rsidRPr="000705F1">
        <w:rPr>
          <w:rFonts w:ascii="仿宋" w:eastAsia="仿宋" w:hAnsi="仿宋" w:cs="宋体" w:hint="eastAsia"/>
          <w:b/>
          <w:kern w:val="0"/>
          <w:sz w:val="36"/>
          <w:szCs w:val="36"/>
        </w:rPr>
        <w:t>报名申请表</w:t>
      </w:r>
    </w:p>
    <w:p w:rsidR="00522B81" w:rsidRPr="000705F1" w:rsidRDefault="00522B81" w:rsidP="00522B81">
      <w:pPr>
        <w:adjustRightInd w:val="0"/>
        <w:snapToGrid w:val="0"/>
        <w:spacing w:line="360" w:lineRule="auto"/>
        <w:jc w:val="left"/>
        <w:rPr>
          <w:rFonts w:ascii="仿宋" w:eastAsia="仿宋" w:hAnsi="仿宋" w:cs="宋体"/>
          <w:szCs w:val="21"/>
        </w:rPr>
      </w:pPr>
      <w:r w:rsidRPr="000705F1">
        <w:rPr>
          <w:rFonts w:ascii="仿宋" w:eastAsia="仿宋" w:hAnsi="仿宋" w:cs="宋体" w:hint="eastAsia"/>
          <w:szCs w:val="21"/>
        </w:rPr>
        <w:t>项目名称：</w:t>
      </w:r>
    </w:p>
    <w:p w:rsidR="00522B81" w:rsidRPr="000705F1" w:rsidRDefault="00522B81" w:rsidP="00522B81">
      <w:pPr>
        <w:adjustRightInd w:val="0"/>
        <w:snapToGrid w:val="0"/>
        <w:spacing w:line="360" w:lineRule="auto"/>
        <w:jc w:val="left"/>
        <w:rPr>
          <w:rFonts w:ascii="仿宋" w:eastAsia="仿宋" w:hAnsi="仿宋" w:cs="宋体"/>
          <w:szCs w:val="21"/>
        </w:rPr>
      </w:pPr>
      <w:r w:rsidRPr="000705F1">
        <w:rPr>
          <w:rFonts w:ascii="仿宋" w:eastAsia="仿宋" w:hAnsi="仿宋" w:cs="宋体" w:hint="eastAsia"/>
          <w:szCs w:val="21"/>
        </w:rPr>
        <w:t>项目编号：</w:t>
      </w:r>
    </w:p>
    <w:tbl>
      <w:tblPr>
        <w:tblW w:w="8320" w:type="dxa"/>
        <w:jc w:val="center"/>
        <w:tblLayout w:type="fixed"/>
        <w:tblLook w:val="04A0" w:firstRow="1" w:lastRow="0" w:firstColumn="1" w:lastColumn="0" w:noHBand="0" w:noVBand="1"/>
      </w:tblPr>
      <w:tblGrid>
        <w:gridCol w:w="8320"/>
      </w:tblGrid>
      <w:tr w:rsidR="00522B81" w:rsidRPr="000705F1" w:rsidTr="00984E88">
        <w:trPr>
          <w:trHeight w:val="517"/>
          <w:jc w:val="center"/>
        </w:trPr>
        <w:tc>
          <w:tcPr>
            <w:tcW w:w="8322"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rsidR="00522B81" w:rsidRPr="000705F1" w:rsidRDefault="00522B81" w:rsidP="00984E88">
            <w:pPr>
              <w:adjustRightInd w:val="0"/>
              <w:snapToGrid w:val="0"/>
              <w:spacing w:after="150" w:line="360" w:lineRule="auto"/>
              <w:jc w:val="left"/>
              <w:rPr>
                <w:rFonts w:ascii="仿宋" w:eastAsia="仿宋" w:hAnsi="仿宋"/>
                <w:szCs w:val="21"/>
              </w:rPr>
            </w:pPr>
            <w:r w:rsidRPr="000705F1">
              <w:rPr>
                <w:rFonts w:ascii="仿宋" w:eastAsia="仿宋" w:hAnsi="仿宋" w:cs="宋体" w:hint="eastAsia"/>
                <w:kern w:val="0"/>
                <w:szCs w:val="21"/>
              </w:rPr>
              <w:t>单位全称（公章）：</w:t>
            </w:r>
          </w:p>
        </w:tc>
      </w:tr>
      <w:tr w:rsidR="00522B81" w:rsidRPr="000705F1" w:rsidTr="00984E88">
        <w:trPr>
          <w:jc w:val="center"/>
        </w:trPr>
        <w:tc>
          <w:tcPr>
            <w:tcW w:w="8322"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hideMark/>
          </w:tcPr>
          <w:p w:rsidR="00522B81" w:rsidRPr="000705F1" w:rsidRDefault="00522B81" w:rsidP="00984E88">
            <w:pPr>
              <w:adjustRightInd w:val="0"/>
              <w:snapToGrid w:val="0"/>
              <w:spacing w:before="100" w:beforeAutospacing="1" w:after="100" w:afterAutospacing="1" w:line="360" w:lineRule="auto"/>
              <w:jc w:val="left"/>
              <w:rPr>
                <w:rFonts w:ascii="仿宋" w:eastAsia="仿宋" w:hAnsi="仿宋"/>
                <w:kern w:val="0"/>
                <w:szCs w:val="21"/>
              </w:rPr>
            </w:pPr>
            <w:r w:rsidRPr="000705F1">
              <w:rPr>
                <w:rFonts w:ascii="仿宋" w:eastAsia="仿宋" w:hAnsi="仿宋" w:cs="宋体" w:hint="eastAsia"/>
                <w:kern w:val="0"/>
                <w:szCs w:val="21"/>
              </w:rPr>
              <w:t xml:space="preserve">　　现委托</w:t>
            </w:r>
            <w:r w:rsidRPr="000705F1">
              <w:rPr>
                <w:rFonts w:ascii="仿宋" w:eastAsia="仿宋" w:hAnsi="仿宋" w:cs="宋体" w:hint="eastAsia"/>
                <w:kern w:val="0"/>
                <w:szCs w:val="21"/>
                <w:u w:val="single"/>
              </w:rPr>
              <w:t xml:space="preserve">       （被授权人的姓名）</w:t>
            </w:r>
            <w:r w:rsidRPr="000705F1">
              <w:rPr>
                <w:rFonts w:ascii="仿宋" w:eastAsia="仿宋" w:hAnsi="仿宋" w:cs="宋体" w:hint="eastAsia"/>
                <w:kern w:val="0"/>
                <w:szCs w:val="21"/>
              </w:rPr>
              <w:t>参与北汽重型汽车有限公司此项目的</w:t>
            </w:r>
            <w:r>
              <w:rPr>
                <w:rFonts w:ascii="仿宋" w:eastAsia="仿宋" w:hAnsi="仿宋" w:cs="宋体" w:hint="eastAsia"/>
                <w:kern w:val="0"/>
                <w:szCs w:val="21"/>
              </w:rPr>
              <w:t>竞价</w:t>
            </w:r>
            <w:r w:rsidRPr="000705F1">
              <w:rPr>
                <w:rFonts w:ascii="仿宋" w:eastAsia="仿宋" w:hAnsi="仿宋" w:cs="宋体" w:hint="eastAsia"/>
                <w:kern w:val="0"/>
                <w:szCs w:val="21"/>
              </w:rPr>
              <w:t>报名工作。我单位知悉本项目招投标过程中答疑补充等相关文件都将发送至指定邮箱，本单位会及时关注相关信息，以防遗漏，并承诺不以此为理由提出质疑。</w:t>
            </w:r>
          </w:p>
          <w:p w:rsidR="00522B81" w:rsidRPr="000705F1" w:rsidRDefault="00522B81" w:rsidP="00984E88">
            <w:pPr>
              <w:adjustRightInd w:val="0"/>
              <w:snapToGrid w:val="0"/>
              <w:spacing w:before="100" w:beforeAutospacing="1" w:after="100" w:afterAutospacing="1" w:line="360" w:lineRule="auto"/>
              <w:jc w:val="center"/>
              <w:rPr>
                <w:rFonts w:ascii="仿宋" w:eastAsia="仿宋" w:hAnsi="仿宋"/>
                <w:kern w:val="0"/>
                <w:szCs w:val="21"/>
              </w:rPr>
            </w:pPr>
            <w:r w:rsidRPr="000705F1">
              <w:rPr>
                <w:rFonts w:ascii="仿宋" w:eastAsia="仿宋" w:hAnsi="仿宋" w:cs="宋体" w:hint="eastAsia"/>
                <w:kern w:val="0"/>
                <w:szCs w:val="21"/>
              </w:rPr>
              <w:t xml:space="preserve">　　法定代表人（签字或盖章）：</w:t>
            </w:r>
          </w:p>
        </w:tc>
      </w:tr>
      <w:tr w:rsidR="00522B81" w:rsidRPr="000705F1" w:rsidTr="00984E88">
        <w:trPr>
          <w:trHeight w:val="705"/>
          <w:jc w:val="center"/>
        </w:trPr>
        <w:tc>
          <w:tcPr>
            <w:tcW w:w="8322"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hideMark/>
          </w:tcPr>
          <w:p w:rsidR="00522B81" w:rsidRPr="000705F1" w:rsidRDefault="00522B81" w:rsidP="00984E88">
            <w:pPr>
              <w:adjustRightInd w:val="0"/>
              <w:snapToGrid w:val="0"/>
              <w:spacing w:after="150" w:line="360" w:lineRule="auto"/>
              <w:jc w:val="left"/>
              <w:rPr>
                <w:rFonts w:ascii="仿宋" w:eastAsia="仿宋" w:hAnsi="仿宋" w:cs="宋体"/>
                <w:kern w:val="0"/>
                <w:szCs w:val="21"/>
              </w:rPr>
            </w:pPr>
            <w:r>
              <w:rPr>
                <w:rFonts w:ascii="仿宋" w:eastAsia="仿宋" w:hAnsi="仿宋" w:cs="宋体" w:hint="eastAsia"/>
                <w:kern w:val="0"/>
                <w:szCs w:val="21"/>
              </w:rPr>
              <w:t>拟</w:t>
            </w:r>
            <w:r w:rsidRPr="000705F1">
              <w:rPr>
                <w:rFonts w:ascii="仿宋" w:eastAsia="仿宋" w:hAnsi="仿宋" w:cs="宋体" w:hint="eastAsia"/>
                <w:kern w:val="0"/>
                <w:szCs w:val="21"/>
              </w:rPr>
              <w:t>项目负责人姓名（如有）：</w:t>
            </w:r>
          </w:p>
        </w:tc>
      </w:tr>
      <w:tr w:rsidR="00522B81" w:rsidRPr="000705F1" w:rsidTr="00984E88">
        <w:trPr>
          <w:trHeight w:val="705"/>
          <w:jc w:val="center"/>
        </w:trPr>
        <w:tc>
          <w:tcPr>
            <w:tcW w:w="8322"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hideMark/>
          </w:tcPr>
          <w:p w:rsidR="00522B81" w:rsidRPr="000705F1" w:rsidRDefault="00522B81" w:rsidP="00984E88">
            <w:pPr>
              <w:adjustRightInd w:val="0"/>
              <w:snapToGrid w:val="0"/>
              <w:spacing w:after="150" w:line="360" w:lineRule="auto"/>
              <w:jc w:val="left"/>
              <w:rPr>
                <w:rFonts w:ascii="仿宋" w:eastAsia="仿宋" w:hAnsi="仿宋" w:cs="宋体"/>
                <w:kern w:val="0"/>
                <w:szCs w:val="21"/>
              </w:rPr>
            </w:pPr>
            <w:r w:rsidRPr="000705F1">
              <w:rPr>
                <w:rFonts w:ascii="仿宋" w:eastAsia="仿宋" w:hAnsi="仿宋" w:cs="宋体" w:hint="eastAsia"/>
                <w:kern w:val="0"/>
                <w:szCs w:val="21"/>
              </w:rPr>
              <w:t>拟项目负责人证书（如有）：</w:t>
            </w:r>
          </w:p>
        </w:tc>
      </w:tr>
      <w:tr w:rsidR="00522B81" w:rsidRPr="000705F1" w:rsidTr="00984E88">
        <w:trPr>
          <w:trHeight w:val="705"/>
          <w:jc w:val="center"/>
        </w:trPr>
        <w:tc>
          <w:tcPr>
            <w:tcW w:w="8322"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hideMark/>
          </w:tcPr>
          <w:p w:rsidR="00522B81" w:rsidRPr="000705F1" w:rsidRDefault="00522B81" w:rsidP="00984E88">
            <w:pPr>
              <w:adjustRightInd w:val="0"/>
              <w:snapToGrid w:val="0"/>
              <w:spacing w:after="150" w:line="360" w:lineRule="auto"/>
              <w:jc w:val="left"/>
              <w:rPr>
                <w:rFonts w:ascii="仿宋" w:eastAsia="仿宋" w:hAnsi="仿宋" w:cs="宋体"/>
                <w:kern w:val="0"/>
                <w:szCs w:val="21"/>
              </w:rPr>
            </w:pPr>
            <w:r w:rsidRPr="000705F1">
              <w:rPr>
                <w:rFonts w:ascii="仿宋" w:eastAsia="仿宋" w:hAnsi="仿宋" w:cs="宋体" w:hint="eastAsia"/>
                <w:kern w:val="0"/>
                <w:szCs w:val="21"/>
              </w:rPr>
              <w:t>被授权人姓名：                  联系电话：</w:t>
            </w:r>
          </w:p>
        </w:tc>
      </w:tr>
      <w:tr w:rsidR="00522B81" w:rsidRPr="000705F1" w:rsidTr="00984E88">
        <w:trPr>
          <w:trHeight w:val="705"/>
          <w:jc w:val="center"/>
        </w:trPr>
        <w:tc>
          <w:tcPr>
            <w:tcW w:w="8322"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hideMark/>
          </w:tcPr>
          <w:p w:rsidR="00522B81" w:rsidRPr="000705F1" w:rsidRDefault="00522B81" w:rsidP="00984E88">
            <w:pPr>
              <w:adjustRightInd w:val="0"/>
              <w:snapToGrid w:val="0"/>
              <w:spacing w:after="150" w:line="360" w:lineRule="auto"/>
              <w:jc w:val="left"/>
              <w:rPr>
                <w:rFonts w:ascii="仿宋" w:eastAsia="仿宋" w:hAnsi="仿宋"/>
                <w:szCs w:val="21"/>
              </w:rPr>
            </w:pPr>
            <w:r w:rsidRPr="000705F1">
              <w:rPr>
                <w:rFonts w:ascii="仿宋" w:eastAsia="仿宋" w:hAnsi="仿宋" w:cs="宋体" w:hint="eastAsia"/>
                <w:kern w:val="0"/>
                <w:szCs w:val="21"/>
              </w:rPr>
              <w:t>第二代身份证号码：</w:t>
            </w:r>
          </w:p>
        </w:tc>
      </w:tr>
      <w:tr w:rsidR="00522B81" w:rsidRPr="000705F1" w:rsidTr="00984E88">
        <w:trPr>
          <w:trHeight w:val="705"/>
          <w:jc w:val="center"/>
        </w:trPr>
        <w:tc>
          <w:tcPr>
            <w:tcW w:w="8322"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hideMark/>
          </w:tcPr>
          <w:p w:rsidR="00522B81" w:rsidRPr="000705F1" w:rsidRDefault="00522B81" w:rsidP="00984E88">
            <w:pPr>
              <w:adjustRightInd w:val="0"/>
              <w:snapToGrid w:val="0"/>
              <w:spacing w:after="150" w:line="360" w:lineRule="auto"/>
              <w:jc w:val="left"/>
              <w:rPr>
                <w:rFonts w:ascii="仿宋" w:eastAsia="仿宋" w:hAnsi="仿宋"/>
                <w:szCs w:val="21"/>
              </w:rPr>
            </w:pPr>
            <w:r w:rsidRPr="000705F1">
              <w:rPr>
                <w:rFonts w:ascii="仿宋" w:eastAsia="仿宋" w:hAnsi="仿宋" w:cs="宋体" w:hint="eastAsia"/>
                <w:kern w:val="0"/>
                <w:szCs w:val="21"/>
              </w:rPr>
              <w:t>接收文件指定电子邮箱：</w:t>
            </w:r>
          </w:p>
        </w:tc>
      </w:tr>
      <w:tr w:rsidR="00522B81" w:rsidRPr="000705F1" w:rsidTr="00984E88">
        <w:trPr>
          <w:trHeight w:val="1325"/>
          <w:jc w:val="center"/>
        </w:trPr>
        <w:tc>
          <w:tcPr>
            <w:tcW w:w="8322"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hideMark/>
          </w:tcPr>
          <w:p w:rsidR="00522B81" w:rsidRDefault="00522B81" w:rsidP="00984E88">
            <w:pPr>
              <w:adjustRightInd w:val="0"/>
              <w:snapToGrid w:val="0"/>
              <w:spacing w:after="150" w:line="360" w:lineRule="auto"/>
              <w:jc w:val="left"/>
              <w:rPr>
                <w:rFonts w:ascii="仿宋" w:eastAsia="仿宋" w:hAnsi="仿宋" w:cs="宋体"/>
                <w:b/>
                <w:kern w:val="0"/>
                <w:szCs w:val="21"/>
              </w:rPr>
            </w:pPr>
            <w:r w:rsidRPr="000705F1">
              <w:rPr>
                <w:rFonts w:ascii="仿宋" w:eastAsia="仿宋" w:hAnsi="仿宋" w:cs="宋体" w:hint="eastAsia"/>
                <w:b/>
                <w:kern w:val="0"/>
                <w:szCs w:val="21"/>
              </w:rPr>
              <w:t>注：本表以上内容填写均需打印，以下内容需由被授权人本人在报名现场或递交邮件时填写。</w:t>
            </w:r>
          </w:p>
          <w:p w:rsidR="00522B81" w:rsidRPr="00EC1209" w:rsidRDefault="00522B81" w:rsidP="00984E88">
            <w:pPr>
              <w:pStyle w:val="9"/>
              <w:ind w:leftChars="0" w:left="0"/>
              <w:jc w:val="left"/>
              <w:rPr>
                <w:rFonts w:hint="eastAsia"/>
                <w:color w:val="C00000"/>
              </w:rPr>
            </w:pPr>
          </w:p>
        </w:tc>
      </w:tr>
      <w:tr w:rsidR="00522B81" w:rsidRPr="000705F1" w:rsidTr="00984E88">
        <w:trPr>
          <w:trHeight w:val="624"/>
          <w:jc w:val="center"/>
        </w:trPr>
        <w:tc>
          <w:tcPr>
            <w:tcW w:w="8322" w:type="dxa"/>
            <w:tcBorders>
              <w:top w:val="nil"/>
              <w:left w:val="single" w:sz="8" w:space="0" w:color="auto"/>
              <w:bottom w:val="single" w:sz="4" w:space="0" w:color="auto"/>
              <w:right w:val="single" w:sz="8" w:space="0" w:color="auto"/>
            </w:tcBorders>
            <w:tcMar>
              <w:top w:w="0" w:type="dxa"/>
              <w:left w:w="0" w:type="dxa"/>
              <w:bottom w:w="0" w:type="dxa"/>
              <w:right w:w="0" w:type="dxa"/>
            </w:tcMar>
            <w:vAlign w:val="center"/>
            <w:hideMark/>
          </w:tcPr>
          <w:p w:rsidR="00522B81" w:rsidRPr="000705F1" w:rsidRDefault="00522B81" w:rsidP="00984E88">
            <w:pPr>
              <w:adjustRightInd w:val="0"/>
              <w:snapToGrid w:val="0"/>
              <w:spacing w:after="150" w:line="360" w:lineRule="auto"/>
              <w:jc w:val="left"/>
              <w:rPr>
                <w:rFonts w:ascii="仿宋" w:eastAsia="仿宋" w:hAnsi="仿宋"/>
                <w:szCs w:val="21"/>
              </w:rPr>
            </w:pPr>
            <w:r w:rsidRPr="000705F1">
              <w:rPr>
                <w:rFonts w:ascii="仿宋" w:eastAsia="仿宋" w:hAnsi="仿宋" w:cs="宋体" w:hint="eastAsia"/>
                <w:kern w:val="0"/>
                <w:szCs w:val="21"/>
              </w:rPr>
              <w:t>报名时间：</w:t>
            </w:r>
          </w:p>
        </w:tc>
      </w:tr>
      <w:tr w:rsidR="00522B81" w:rsidRPr="000705F1" w:rsidTr="00984E88">
        <w:trPr>
          <w:trHeight w:val="795"/>
          <w:jc w:val="center"/>
        </w:trPr>
        <w:tc>
          <w:tcPr>
            <w:tcW w:w="83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522B81" w:rsidRPr="000705F1" w:rsidRDefault="00522B81" w:rsidP="00984E88">
            <w:pPr>
              <w:adjustRightInd w:val="0"/>
              <w:snapToGrid w:val="0"/>
              <w:spacing w:after="150" w:line="360" w:lineRule="auto"/>
              <w:jc w:val="left"/>
              <w:rPr>
                <w:rFonts w:ascii="仿宋" w:eastAsia="仿宋" w:hAnsi="仿宋"/>
                <w:szCs w:val="21"/>
              </w:rPr>
            </w:pPr>
            <w:r w:rsidRPr="000705F1">
              <w:rPr>
                <w:rFonts w:ascii="仿宋" w:eastAsia="仿宋" w:hAnsi="仿宋" w:cs="宋体" w:hint="eastAsia"/>
                <w:kern w:val="0"/>
                <w:szCs w:val="21"/>
              </w:rPr>
              <w:t>被授权人签字：</w:t>
            </w:r>
          </w:p>
        </w:tc>
      </w:tr>
      <w:tr w:rsidR="00522B81" w:rsidRPr="000705F1" w:rsidTr="00984E88">
        <w:trPr>
          <w:trHeight w:val="795"/>
          <w:jc w:val="center"/>
        </w:trPr>
        <w:tc>
          <w:tcPr>
            <w:tcW w:w="83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522B81" w:rsidRPr="000705F1" w:rsidRDefault="00522B81" w:rsidP="00984E88">
            <w:pPr>
              <w:adjustRightInd w:val="0"/>
              <w:snapToGrid w:val="0"/>
              <w:spacing w:after="150" w:line="360" w:lineRule="auto"/>
              <w:jc w:val="left"/>
              <w:rPr>
                <w:rFonts w:ascii="仿宋" w:eastAsia="仿宋" w:hAnsi="仿宋" w:cs="宋体"/>
                <w:kern w:val="0"/>
                <w:szCs w:val="21"/>
              </w:rPr>
            </w:pPr>
            <w:r w:rsidRPr="000705F1">
              <w:rPr>
                <w:rFonts w:ascii="仿宋" w:eastAsia="仿宋" w:hAnsi="仿宋" w:cs="宋体" w:hint="eastAsia"/>
                <w:kern w:val="0"/>
                <w:szCs w:val="21"/>
              </w:rPr>
              <w:t>代理单位接收人签字：                  时间：</w:t>
            </w:r>
          </w:p>
        </w:tc>
      </w:tr>
    </w:tbl>
    <w:p w:rsidR="00522B81" w:rsidRDefault="00522B81" w:rsidP="00522B81">
      <w:pPr>
        <w:adjustRightInd w:val="0"/>
        <w:snapToGrid w:val="0"/>
        <w:spacing w:after="150" w:line="400" w:lineRule="atLeast"/>
        <w:jc w:val="center"/>
        <w:rPr>
          <w:rFonts w:ascii="宋体" w:hAnsi="宋体" w:cs="宋体"/>
          <w:b/>
          <w:kern w:val="0"/>
          <w:sz w:val="24"/>
        </w:rPr>
      </w:pPr>
      <w:r>
        <w:rPr>
          <w:rFonts w:ascii="宋体" w:hAnsi="宋体" w:cs="宋体" w:hint="eastAsia"/>
          <w:b/>
          <w:kern w:val="0"/>
          <w:sz w:val="24"/>
        </w:rPr>
        <w:t>*注：竞价人应完整填写表格，并对内容的真实性和有效性负全部责任。</w:t>
      </w:r>
    </w:p>
    <w:p w:rsidR="00522B81" w:rsidRPr="00522B81" w:rsidRDefault="00522B81" w:rsidP="00522B81">
      <w:pPr>
        <w:rPr>
          <w:rFonts w:hint="eastAsia"/>
        </w:rPr>
      </w:pPr>
    </w:p>
    <w:sectPr w:rsidR="00522B81" w:rsidRPr="00522B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F44"/>
    <w:rsid w:val="00241F44"/>
    <w:rsid w:val="00522B81"/>
    <w:rsid w:val="00A65D7C"/>
    <w:rsid w:val="00C45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C3A4E5-023F-4AA9-BF43-641263E41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9"/>
    <w:qFormat/>
    <w:rsid w:val="00241F44"/>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241F44"/>
    <w:pPr>
      <w:keepNext/>
      <w:jc w:val="center"/>
      <w:outlineLvl w:val="0"/>
    </w:pPr>
    <w:rPr>
      <w:rFonts w:ascii="黑体" w:eastAsia="黑体"/>
      <w:sz w:val="5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241F44"/>
    <w:rPr>
      <w:rFonts w:ascii="黑体" w:eastAsia="黑体" w:hAnsi="Times New Roman" w:cs="Times New Roman"/>
      <w:sz w:val="52"/>
      <w:szCs w:val="24"/>
    </w:rPr>
  </w:style>
  <w:style w:type="paragraph" w:styleId="9">
    <w:name w:val="toc 9"/>
    <w:basedOn w:val="a"/>
    <w:next w:val="a"/>
    <w:uiPriority w:val="39"/>
    <w:rsid w:val="00241F44"/>
    <w:pPr>
      <w:ind w:leftChars="1600" w:left="3360"/>
    </w:pPr>
  </w:style>
  <w:style w:type="paragraph" w:customStyle="1" w:styleId="Default">
    <w:name w:val="Default"/>
    <w:qFormat/>
    <w:rsid w:val="00241F44"/>
    <w:pPr>
      <w:widowControl w:val="0"/>
      <w:autoSpaceDE w:val="0"/>
      <w:autoSpaceDN w:val="0"/>
      <w:adjustRightInd w:val="0"/>
    </w:pPr>
    <w:rPr>
      <w:rFonts w:ascii="宋体" w:eastAsia="宋体" w:hAnsi="Times New Roman" w:cs="宋体"/>
      <w:color w:val="000000"/>
      <w:kern w:val="0"/>
      <w:sz w:val="24"/>
      <w:szCs w:val="24"/>
    </w:rPr>
  </w:style>
  <w:style w:type="character" w:customStyle="1" w:styleId="2">
    <w:name w:val="标题 2 字符"/>
    <w:qFormat/>
    <w:rsid w:val="00241F44"/>
    <w:rPr>
      <w:rFonts w:ascii="Arial" w:eastAsia="黑体" w:hAnsi="Arial" w:cs="Times New Roman"/>
      <w:b/>
      <w:kern w:val="0"/>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341</Words>
  <Characters>1950</Characters>
  <Application>Microsoft Office Word</Application>
  <DocSecurity>0</DocSecurity>
  <Lines>16</Lines>
  <Paragraphs>4</Paragraphs>
  <ScaleCrop>false</ScaleCrop>
  <Company/>
  <LinksUpToDate>false</LinksUpToDate>
  <CharactersWithSpaces>2287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郑晶晶</dc:creator>
  <cp:keywords/>
  <dc:description/>
  <cp:lastModifiedBy>郑晶晶</cp:lastModifiedBy>
  <cp:revision>1</cp:revision>
  <dcterms:created xsi:type="dcterms:W3CDTF">2026-05-26T01:47:00Z</dcterms:created>
  <dcterms:modified xsi:type="dcterms:W3CDTF">2026-05-26T02:19:00Z</dcterms:modified>
</cp:coreProperties>
</file>