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516E7" w:rsidRPr="003516E7" w14:paraId="36480510" w14:textId="77777777" w:rsidTr="003516E7">
        <w:trPr>
          <w:trHeight w:val="1325"/>
          <w:jc w:val="center"/>
        </w:trPr>
        <w:tc>
          <w:tcPr>
            <w:tcW w:w="10349" w:type="dxa"/>
            <w:shd w:val="clear" w:color="auto" w:fill="auto"/>
            <w:noWrap/>
            <w:vAlign w:val="center"/>
            <w:hideMark/>
          </w:tcPr>
          <w:p w14:paraId="75DDC18A" w14:textId="77777777" w:rsidR="003516E7" w:rsidRPr="003516E7" w:rsidRDefault="003516E7" w:rsidP="003516E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北汽重型汽车有限公司</w:t>
            </w:r>
          </w:p>
          <w:p w14:paraId="5756C172" w14:textId="2740A69B" w:rsidR="003516E7" w:rsidRPr="003516E7" w:rsidRDefault="005B08E0" w:rsidP="005B08E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新能源充电桩电源改造工程施工</w:t>
            </w:r>
            <w:r w:rsidRPr="005B08E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 w:rsidR="003516E7" w:rsidRPr="003516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的中标公示</w:t>
            </w:r>
          </w:p>
        </w:tc>
      </w:tr>
      <w:tr w:rsidR="003516E7" w:rsidRPr="003516E7" w14:paraId="408F25E4" w14:textId="77777777" w:rsidTr="003516E7">
        <w:trPr>
          <w:trHeight w:val="2835"/>
          <w:jc w:val="center"/>
        </w:trPr>
        <w:tc>
          <w:tcPr>
            <w:tcW w:w="10349" w:type="dxa"/>
            <w:shd w:val="clear" w:color="auto" w:fill="auto"/>
            <w:vAlign w:val="center"/>
          </w:tcPr>
          <w:p w14:paraId="03F6F7B4" w14:textId="05FF1E78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1．项目名称：</w:t>
            </w:r>
            <w:r w:rsidR="00657834">
              <w:rPr>
                <w:rFonts w:ascii="宋体" w:hAnsi="宋体" w:hint="eastAsia"/>
                <w:sz w:val="28"/>
                <w:szCs w:val="28"/>
              </w:rPr>
              <w:t>北汽重型汽车有限公司</w:t>
            </w:r>
            <w:r w:rsidR="005B08E0">
              <w:rPr>
                <w:rFonts w:ascii="宋体" w:hAnsi="宋体" w:hint="eastAsia"/>
                <w:sz w:val="28"/>
                <w:szCs w:val="28"/>
              </w:rPr>
              <w:t>新能源</w:t>
            </w:r>
            <w:r w:rsidR="005B08E0" w:rsidRPr="005B08E0">
              <w:rPr>
                <w:rFonts w:ascii="宋体" w:hAnsi="宋体" w:hint="eastAsia"/>
                <w:sz w:val="28"/>
                <w:szCs w:val="28"/>
              </w:rPr>
              <w:t>充电桩电源改造工程施工项目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34897368" w14:textId="77777777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2．招标人：北汽重型汽车有限公司</w:t>
            </w:r>
          </w:p>
          <w:p w14:paraId="181D2D68" w14:textId="749E6033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3．联系人：</w:t>
            </w:r>
            <w:r w:rsidR="008A66F9">
              <w:rPr>
                <w:rFonts w:ascii="宋体" w:hAnsi="宋体" w:hint="eastAsia"/>
                <w:sz w:val="28"/>
                <w:szCs w:val="28"/>
              </w:rPr>
              <w:t>郑女士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  <w:p w14:paraId="3263B357" w14:textId="07FB497F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4．电话：</w:t>
            </w:r>
            <w:r w:rsidR="008A66F9">
              <w:rPr>
                <w:rFonts w:ascii="宋体" w:hAnsi="宋体"/>
                <w:sz w:val="28"/>
                <w:szCs w:val="28"/>
              </w:rPr>
              <w:t>13511670855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35E3F22A" w14:textId="28FE36C1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5．电子邮箱：</w:t>
            </w:r>
            <w:r w:rsidR="008A66F9">
              <w:rPr>
                <w:rFonts w:ascii="宋体" w:hAnsi="宋体"/>
                <w:sz w:val="28"/>
                <w:szCs w:val="28"/>
              </w:rPr>
              <w:t>zhengjingjing2@beijingtrucks.com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04CDFBC5" w14:textId="46A94A26" w:rsidR="003516E7" w:rsidRPr="003516E7" w:rsidRDefault="003516E7" w:rsidP="003516E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．参与</w:t>
            </w:r>
            <w:r w:rsidR="00450187">
              <w:rPr>
                <w:rFonts w:ascii="宋体" w:hAnsi="宋体" w:hint="eastAsia"/>
                <w:sz w:val="28"/>
                <w:szCs w:val="28"/>
              </w:rPr>
              <w:t>竞价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6D40651E" w14:textId="3358EB46" w:rsidR="003516E7" w:rsidRPr="00657834" w:rsidRDefault="003516E7" w:rsidP="00657834">
            <w:pPr>
              <w:pStyle w:val="a4"/>
              <w:spacing w:line="360" w:lineRule="auto"/>
              <w:jc w:val="both"/>
              <w:rPr>
                <w:rFonts w:ascii="宋体" w:eastAsia="宋体" w:hAnsi="宋体" w:cs="Times New Roman"/>
                <w:sz w:val="28"/>
                <w:szCs w:val="28"/>
              </w:rPr>
            </w:pPr>
            <w:r w:rsidRPr="00657834">
              <w:rPr>
                <w:rFonts w:ascii="宋体" w:eastAsia="宋体" w:hAnsi="宋体" w:cs="Times New Roman" w:hint="eastAsia"/>
                <w:sz w:val="28"/>
                <w:szCs w:val="28"/>
              </w:rPr>
              <w:t>（1）</w:t>
            </w:r>
            <w:r w:rsidR="005B08E0" w:rsidRPr="005B08E0">
              <w:rPr>
                <w:rFonts w:ascii="宋体" w:eastAsia="宋体" w:hAnsi="宋体" w:cs="Times New Roman" w:hint="eastAsia"/>
                <w:sz w:val="28"/>
                <w:szCs w:val="28"/>
              </w:rPr>
              <w:t>江苏长川电力工程有限公司</w:t>
            </w:r>
            <w:r w:rsidRPr="00657834">
              <w:rPr>
                <w:rFonts w:ascii="宋体" w:eastAsia="宋体" w:hAnsi="宋体" w:cs="Times New Roman"/>
                <w:sz w:val="28"/>
                <w:szCs w:val="28"/>
              </w:rPr>
              <w:t> </w:t>
            </w:r>
          </w:p>
          <w:p w14:paraId="5A7424B6" w14:textId="55619393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（2）</w:t>
            </w:r>
            <w:r w:rsidR="005B08E0" w:rsidRPr="005B08E0">
              <w:rPr>
                <w:rFonts w:ascii="宋体" w:hAnsi="宋体" w:hint="eastAsia"/>
                <w:sz w:val="28"/>
                <w:szCs w:val="28"/>
              </w:rPr>
              <w:t>江苏盟岸电力建设有限公司</w:t>
            </w:r>
            <w:r w:rsidRPr="003516E7">
              <w:rPr>
                <w:rFonts w:ascii="宋体" w:hAnsi="宋体"/>
                <w:sz w:val="28"/>
                <w:szCs w:val="28"/>
              </w:rPr>
              <w:t> </w:t>
            </w:r>
          </w:p>
          <w:p w14:paraId="34B13ADA" w14:textId="719E4BE3" w:rsid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（3）</w:t>
            </w:r>
            <w:r w:rsidR="005B08E0" w:rsidRPr="005B08E0">
              <w:rPr>
                <w:rFonts w:ascii="宋体" w:hAnsi="宋体" w:hint="eastAsia"/>
                <w:sz w:val="28"/>
                <w:szCs w:val="28"/>
              </w:rPr>
              <w:t>苏华建设集团有限公司</w:t>
            </w:r>
          </w:p>
          <w:p w14:paraId="0E2B83C8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/>
                <w:sz w:val="28"/>
                <w:szCs w:val="28"/>
              </w:rPr>
              <w:t>7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．中标人：依据招标文件规定，经招标人评标团队的讨论和评审及结果报批，确定了本项目中标人。现将结果进行公示如下：</w:t>
            </w:r>
          </w:p>
          <w:p w14:paraId="366B472E" w14:textId="3301F12F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中 标 人：</w:t>
            </w:r>
            <w:r w:rsidR="005B08E0" w:rsidRPr="005B08E0">
              <w:rPr>
                <w:rFonts w:ascii="宋体" w:hAnsi="宋体" w:hint="eastAsia"/>
                <w:sz w:val="28"/>
                <w:szCs w:val="28"/>
              </w:rPr>
              <w:t>江苏长川电力工程有限公司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14:paraId="4C967A0A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若各投标人对中标结果持有异议，则务必于《中标公示》发出之日起7个工作日内以书面形式向招标人相关部门提出有效质疑或投诉、举报。无反馈则视为无异议。</w:t>
            </w:r>
          </w:p>
          <w:p w14:paraId="51D70636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投诉、举报：北汽重型汽车有限公司纪委监察</w:t>
            </w:r>
            <w:bookmarkStart w:id="0" w:name="_GoBack"/>
            <w:bookmarkEnd w:id="0"/>
          </w:p>
          <w:p w14:paraId="41163962" w14:textId="77777777" w:rsidR="003516E7" w:rsidRPr="003516E7" w:rsidRDefault="003516E7" w:rsidP="003516E7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>电话（传真）：</w:t>
            </w:r>
            <w:r w:rsidRPr="003516E7">
              <w:rPr>
                <w:rFonts w:ascii="宋体" w:hAnsi="宋体"/>
                <w:sz w:val="28"/>
                <w:szCs w:val="28"/>
              </w:rPr>
              <w:t>0519-83066315</w:t>
            </w:r>
          </w:p>
          <w:p w14:paraId="42C2A70B" w14:textId="080CC318" w:rsidR="003516E7" w:rsidRPr="003516E7" w:rsidRDefault="003516E7" w:rsidP="009038C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6E7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="00450187"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日期：</w:t>
            </w:r>
            <w:r w:rsidR="00450187">
              <w:rPr>
                <w:rFonts w:ascii="宋体" w:hAnsi="宋体"/>
                <w:sz w:val="28"/>
                <w:szCs w:val="28"/>
              </w:rPr>
              <w:t>2026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>年</w:t>
            </w:r>
            <w:r w:rsidR="009038C8">
              <w:rPr>
                <w:rFonts w:ascii="宋体" w:hAnsi="宋体"/>
                <w:sz w:val="28"/>
                <w:szCs w:val="28"/>
              </w:rPr>
              <w:t>6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 w:rsidR="009038C8">
              <w:rPr>
                <w:rFonts w:ascii="宋体" w:hAnsi="宋体"/>
                <w:sz w:val="28"/>
                <w:szCs w:val="28"/>
              </w:rPr>
              <w:t>5</w:t>
            </w:r>
            <w:r w:rsidRPr="003516E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14:paraId="75FD584A" w14:textId="77777777" w:rsidR="00305C3E" w:rsidRPr="003516E7" w:rsidRDefault="00305C3E" w:rsidP="003516E7">
      <w:pPr>
        <w:spacing w:line="360" w:lineRule="auto"/>
        <w:rPr>
          <w:rFonts w:ascii="宋体" w:hAnsi="宋体"/>
          <w:sz w:val="28"/>
          <w:szCs w:val="28"/>
        </w:rPr>
      </w:pPr>
    </w:p>
    <w:sectPr w:rsidR="00305C3E" w:rsidRPr="00351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030F" w14:textId="77777777" w:rsidR="00330D61" w:rsidRDefault="00330D61" w:rsidP="003516E7">
      <w:r>
        <w:separator/>
      </w:r>
    </w:p>
  </w:endnote>
  <w:endnote w:type="continuationSeparator" w:id="0">
    <w:p w14:paraId="5385C04C" w14:textId="77777777" w:rsidR="00330D61" w:rsidRDefault="00330D61" w:rsidP="0035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B4FD" w14:textId="77777777" w:rsidR="00330D61" w:rsidRDefault="00330D61" w:rsidP="003516E7">
      <w:r>
        <w:separator/>
      </w:r>
    </w:p>
  </w:footnote>
  <w:footnote w:type="continuationSeparator" w:id="0">
    <w:p w14:paraId="26D436B7" w14:textId="77777777" w:rsidR="00330D61" w:rsidRDefault="00330D61" w:rsidP="0035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9753E"/>
    <w:multiLevelType w:val="hybridMultilevel"/>
    <w:tmpl w:val="C9AA0CB2"/>
    <w:lvl w:ilvl="0" w:tplc="808AC082">
      <w:start w:val="1"/>
      <w:numFmt w:val="decimal"/>
      <w:lvlText w:val="%1、"/>
      <w:lvlJc w:val="left"/>
      <w:pPr>
        <w:ind w:left="780" w:hanging="360"/>
      </w:pPr>
      <w:rPr>
        <w:rFonts w:ascii="宋体" w:eastAsia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3E"/>
    <w:rsid w:val="000B74E3"/>
    <w:rsid w:val="00305C3E"/>
    <w:rsid w:val="00330D61"/>
    <w:rsid w:val="003516E7"/>
    <w:rsid w:val="00450187"/>
    <w:rsid w:val="005B08E0"/>
    <w:rsid w:val="00657834"/>
    <w:rsid w:val="008A66F9"/>
    <w:rsid w:val="009038C8"/>
    <w:rsid w:val="00A0334B"/>
    <w:rsid w:val="00BA6B39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6DF3"/>
  <w15:chartTrackingRefBased/>
  <w15:docId w15:val="{51C6BD98-B7ED-4670-9A3D-9D3754A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51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1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zhengjingjing2</dc:creator>
  <cp:keywords/>
  <dc:description/>
  <cp:lastModifiedBy>郑晶晶</cp:lastModifiedBy>
  <cp:revision>6</cp:revision>
  <dcterms:created xsi:type="dcterms:W3CDTF">2023-04-23T11:34:00Z</dcterms:created>
  <dcterms:modified xsi:type="dcterms:W3CDTF">2026-06-15T06:56:00Z</dcterms:modified>
</cp:coreProperties>
</file>