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45B" w:rsidRDefault="0062345B" w:rsidP="0062345B">
      <w:pPr>
        <w:pStyle w:val="1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采购公告</w:t>
      </w:r>
    </w:p>
    <w:p w:rsidR="0062345B" w:rsidRPr="0062345B" w:rsidRDefault="0062345B" w:rsidP="0062345B">
      <w:pPr>
        <w:rPr>
          <w:rFonts w:hint="eastAsia"/>
        </w:rPr>
      </w:pPr>
    </w:p>
    <w:p w:rsidR="0062345B" w:rsidRDefault="0062345B" w:rsidP="0062345B">
      <w:pPr>
        <w:pStyle w:val="2"/>
        <w:spacing w:before="0" w:line="360" w:lineRule="auto"/>
        <w:jc w:val="left"/>
        <w:rPr>
          <w:rFonts w:ascii="仿宋" w:eastAsia="仿宋" w:hAnsi="仿宋" w:cs="仿宋"/>
          <w:color w:val="000000"/>
          <w:sz w:val="21"/>
          <w:szCs w:val="21"/>
        </w:rPr>
      </w:pPr>
      <w:bookmarkStart w:id="0" w:name="_Toc35393790"/>
      <w:bookmarkStart w:id="1" w:name="_Toc28359079"/>
      <w:bookmarkStart w:id="2" w:name="_Toc28359002"/>
      <w:bookmarkStart w:id="3" w:name="_Toc35393621"/>
      <w:bookmarkStart w:id="4" w:name="_Hlk24379207"/>
      <w:bookmarkStart w:id="5" w:name="_Hlk139626825"/>
      <w:r>
        <w:rPr>
          <w:rFonts w:ascii="仿宋" w:eastAsia="仿宋" w:hAnsi="仿宋" w:cs="仿宋" w:hint="eastAsia"/>
          <w:color w:val="000000"/>
          <w:sz w:val="21"/>
          <w:szCs w:val="21"/>
        </w:rPr>
        <w:t>一、项目基本情况</w:t>
      </w:r>
      <w:bookmarkEnd w:id="0"/>
      <w:bookmarkEnd w:id="1"/>
      <w:bookmarkEnd w:id="2"/>
      <w:bookmarkEnd w:id="3"/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1.项目名称：</w:t>
      </w:r>
      <w:bookmarkEnd w:id="4"/>
      <w:r>
        <w:rPr>
          <w:rFonts w:ascii="仿宋" w:eastAsia="仿宋" w:hAnsi="仿宋" w:cs="仿宋" w:hint="eastAsia"/>
          <w:b/>
          <w:color w:val="000000"/>
          <w:szCs w:val="21"/>
          <w:u w:val="single"/>
        </w:rPr>
        <w:t>北汽重型汽车有限公司职工体检服务项目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b/>
          <w:color w:val="000000"/>
          <w:szCs w:val="21"/>
        </w:rPr>
      </w:pPr>
      <w:r>
        <w:rPr>
          <w:rFonts w:ascii="仿宋" w:eastAsia="仿宋" w:hAnsi="仿宋" w:cs="仿宋"/>
          <w:color w:val="000000"/>
          <w:szCs w:val="21"/>
        </w:rPr>
        <w:t>2</w:t>
      </w:r>
      <w:r>
        <w:rPr>
          <w:rFonts w:ascii="仿宋" w:eastAsia="仿宋" w:hAnsi="仿宋" w:cs="仿宋" w:hint="eastAsia"/>
          <w:color w:val="000000"/>
          <w:szCs w:val="21"/>
        </w:rPr>
        <w:t>.项目预算金额：</w:t>
      </w:r>
      <w:r>
        <w:rPr>
          <w:rFonts w:ascii="仿宋" w:eastAsia="仿宋" w:hAnsi="仿宋" w:cs="仿宋" w:hint="eastAsia"/>
          <w:b/>
          <w:color w:val="000000"/>
          <w:szCs w:val="21"/>
        </w:rPr>
        <w:t>47.677万元/年</w:t>
      </w:r>
    </w:p>
    <w:p w:rsidR="0062345B" w:rsidRDefault="0062345B" w:rsidP="0062345B">
      <w:pPr>
        <w:spacing w:line="360" w:lineRule="auto"/>
        <w:ind w:firstLineChars="200" w:firstLine="420"/>
        <w:jc w:val="left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/>
          <w:szCs w:val="21"/>
        </w:rPr>
        <w:t>.</w:t>
      </w:r>
      <w:r>
        <w:rPr>
          <w:rFonts w:ascii="仿宋" w:eastAsia="仿宋" w:hAnsi="仿宋" w:cs="仿宋" w:hint="eastAsia"/>
          <w:color w:val="000000"/>
          <w:szCs w:val="21"/>
        </w:rPr>
        <w:t xml:space="preserve"> 采购需求（简介）：</w:t>
      </w:r>
    </w:p>
    <w:p w:rsidR="0062345B" w:rsidRDefault="0062345B" w:rsidP="0062345B">
      <w:pPr>
        <w:spacing w:line="360" w:lineRule="auto"/>
        <w:ind w:firstLineChars="200" w:firstLine="420"/>
        <w:jc w:val="lef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/>
          <w:szCs w:val="21"/>
        </w:rPr>
        <w:t>本项目为北汽重型汽车有限公司职工体检服务项目，体检对象为北汽重卡现有在职正式职工，年度体检总人数预计</w:t>
      </w:r>
      <w:r>
        <w:rPr>
          <w:rFonts w:ascii="仿宋" w:eastAsia="仿宋" w:hAnsi="仿宋" w:cs="仿宋"/>
          <w:b/>
          <w:szCs w:val="21"/>
        </w:rPr>
        <w:t>1248人</w:t>
      </w:r>
      <w:r>
        <w:rPr>
          <w:rFonts w:ascii="仿宋" w:eastAsia="仿宋" w:hAnsi="仿宋" w:cs="仿宋"/>
          <w:szCs w:val="21"/>
        </w:rPr>
        <w:t>，结算时按每年度实际体检人数为准；体检内容以体检项目清单为准；详细内容见本文件采购需求。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/>
          <w:color w:val="000000"/>
          <w:szCs w:val="21"/>
        </w:rPr>
        <w:t>4</w:t>
      </w:r>
      <w:r>
        <w:rPr>
          <w:rFonts w:ascii="仿宋" w:eastAsia="仿宋" w:hAnsi="仿宋" w:cs="仿宋" w:hint="eastAsia"/>
          <w:color w:val="000000"/>
          <w:szCs w:val="21"/>
        </w:rPr>
        <w:t>.合同履行期限：</w:t>
      </w:r>
      <w:r>
        <w:rPr>
          <w:rFonts w:ascii="仿宋" w:eastAsia="仿宋" w:hAnsi="仿宋" w:cs="仿宋" w:hint="eastAsia"/>
          <w:b/>
          <w:color w:val="000000"/>
          <w:szCs w:val="21"/>
        </w:rPr>
        <w:t>服务期限为三年，合同一年一签</w:t>
      </w:r>
      <w:r>
        <w:rPr>
          <w:rFonts w:ascii="仿宋" w:eastAsia="仿宋" w:hAnsi="仿宋" w:cs="仿宋" w:hint="eastAsia"/>
          <w:color w:val="000000"/>
          <w:szCs w:val="21"/>
        </w:rPr>
        <w:t>，每年合同期满经采购人考核合格后续签下一年度合同。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/>
          <w:color w:val="000000"/>
          <w:szCs w:val="21"/>
        </w:rPr>
        <w:t>5</w:t>
      </w:r>
      <w:r>
        <w:rPr>
          <w:rFonts w:ascii="仿宋" w:eastAsia="仿宋" w:hAnsi="仿宋" w:cs="仿宋" w:hint="eastAsia"/>
          <w:color w:val="000000"/>
          <w:szCs w:val="21"/>
        </w:rPr>
        <w:t>.本项目是否接受联合体参与比选：</w:t>
      </w:r>
      <w:r>
        <w:rPr>
          <w:rFonts w:ascii="仿宋" w:eastAsia="仿宋" w:hAnsi="仿宋" w:cs="仿宋" w:hint="eastAsia"/>
          <w:b/>
          <w:color w:val="000000"/>
          <w:szCs w:val="21"/>
        </w:rPr>
        <w:t>不接受</w:t>
      </w:r>
      <w:r>
        <w:rPr>
          <w:rFonts w:ascii="仿宋" w:eastAsia="仿宋" w:hAnsi="仿宋" w:cs="仿宋" w:hint="eastAsia"/>
          <w:color w:val="000000"/>
          <w:szCs w:val="21"/>
        </w:rPr>
        <w:t>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6</w:t>
      </w:r>
      <w:r>
        <w:rPr>
          <w:rFonts w:ascii="仿宋" w:eastAsia="仿宋" w:hAnsi="仿宋" w:cs="仿宋"/>
          <w:color w:val="000000"/>
          <w:szCs w:val="21"/>
        </w:rPr>
        <w:t>.</w:t>
      </w:r>
      <w:r>
        <w:rPr>
          <w:rFonts w:ascii="仿宋" w:eastAsia="仿宋" w:hAnsi="仿宋" w:cs="仿宋" w:hint="eastAsia"/>
          <w:color w:val="000000"/>
          <w:szCs w:val="21"/>
        </w:rPr>
        <w:t>本项目是否接受分支机构参与比选：</w:t>
      </w:r>
      <w:r>
        <w:rPr>
          <w:rFonts w:ascii="仿宋" w:eastAsia="仿宋" w:hAnsi="仿宋" w:cs="仿宋" w:hint="eastAsia"/>
          <w:b/>
          <w:color w:val="000000"/>
          <w:szCs w:val="21"/>
        </w:rPr>
        <w:t>是</w:t>
      </w:r>
      <w:r>
        <w:rPr>
          <w:rFonts w:ascii="仿宋" w:eastAsia="仿宋" w:hAnsi="仿宋" w:cs="仿宋" w:hint="eastAsia"/>
          <w:color w:val="000000"/>
          <w:szCs w:val="21"/>
        </w:rPr>
        <w:t>。</w:t>
      </w:r>
    </w:p>
    <w:p w:rsidR="0062345B" w:rsidRDefault="0062345B" w:rsidP="0062345B">
      <w:pPr>
        <w:pStyle w:val="2"/>
        <w:spacing w:before="0" w:line="360" w:lineRule="auto"/>
        <w:jc w:val="left"/>
        <w:rPr>
          <w:rFonts w:ascii="仿宋" w:eastAsia="仿宋" w:hAnsi="仿宋" w:cs="仿宋"/>
          <w:color w:val="000000"/>
          <w:sz w:val="21"/>
          <w:szCs w:val="21"/>
        </w:rPr>
      </w:pPr>
      <w:bookmarkStart w:id="6" w:name="_Toc28359003"/>
      <w:bookmarkStart w:id="7" w:name="_Toc35393791"/>
      <w:bookmarkStart w:id="8" w:name="_Toc28359080"/>
      <w:bookmarkStart w:id="9" w:name="_Toc35393622"/>
      <w:r>
        <w:rPr>
          <w:rFonts w:ascii="仿宋" w:eastAsia="仿宋" w:hAnsi="仿宋" w:cs="仿宋" w:hint="eastAsia"/>
          <w:color w:val="000000"/>
          <w:sz w:val="21"/>
          <w:szCs w:val="21"/>
        </w:rPr>
        <w:t>二、申请人的资格要求</w:t>
      </w:r>
      <w:bookmarkEnd w:id="6"/>
      <w:bookmarkEnd w:id="7"/>
      <w:bookmarkEnd w:id="8"/>
      <w:bookmarkEnd w:id="9"/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1.</w:t>
      </w:r>
      <w:r>
        <w:rPr>
          <w:rFonts w:ascii="宋体" w:hAnsi="宋体"/>
          <w:szCs w:val="21"/>
        </w:rPr>
        <w:t xml:space="preserve"> </w:t>
      </w:r>
      <w:r>
        <w:rPr>
          <w:rFonts w:ascii="仿宋" w:eastAsia="仿宋" w:hAnsi="仿宋" w:cs="仿宋"/>
          <w:color w:val="000000"/>
          <w:szCs w:val="21"/>
        </w:rPr>
        <w:t>具有独立承担民事责任的能力</w:t>
      </w:r>
      <w:r>
        <w:rPr>
          <w:rFonts w:ascii="仿宋" w:eastAsia="仿宋" w:hAnsi="仿宋" w:cs="仿宋" w:hint="eastAsia"/>
          <w:color w:val="000000"/>
          <w:szCs w:val="21"/>
        </w:rPr>
        <w:t>,</w:t>
      </w:r>
      <w:r>
        <w:rPr>
          <w:rFonts w:ascii="仿宋" w:eastAsia="仿宋" w:hAnsi="仿宋" w:cs="仿宋"/>
          <w:color w:val="000000"/>
          <w:szCs w:val="21"/>
        </w:rPr>
        <w:t>且</w:t>
      </w:r>
      <w:r>
        <w:rPr>
          <w:rFonts w:ascii="仿宋" w:eastAsia="仿宋" w:hAnsi="仿宋" w:cs="仿宋"/>
          <w:b/>
          <w:color w:val="000000"/>
          <w:szCs w:val="21"/>
        </w:rPr>
        <w:t>成立时间不低于三年</w:t>
      </w:r>
      <w:r>
        <w:rPr>
          <w:rFonts w:ascii="仿宋" w:eastAsia="仿宋" w:hAnsi="仿宋" w:cs="仿宋" w:hint="eastAsia"/>
          <w:color w:val="000000"/>
          <w:szCs w:val="21"/>
        </w:rPr>
        <w:t>；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2</w:t>
      </w:r>
      <w:r>
        <w:rPr>
          <w:rFonts w:ascii="仿宋" w:eastAsia="仿宋" w:hAnsi="仿宋" w:cs="仿宋"/>
          <w:color w:val="000000"/>
          <w:szCs w:val="21"/>
        </w:rPr>
        <w:t>. 具有良好的商业信誉和健全的财务会计制度；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3</w:t>
      </w:r>
      <w:r>
        <w:rPr>
          <w:rFonts w:ascii="仿宋" w:eastAsia="仿宋" w:hAnsi="仿宋" w:cs="仿宋"/>
          <w:color w:val="000000"/>
          <w:szCs w:val="21"/>
        </w:rPr>
        <w:t>.</w:t>
      </w:r>
      <w:r>
        <w:rPr>
          <w:rFonts w:ascii="宋体" w:hAnsi="宋体"/>
          <w:szCs w:val="21"/>
        </w:rPr>
        <w:t xml:space="preserve"> </w:t>
      </w:r>
      <w:r>
        <w:rPr>
          <w:rFonts w:ascii="仿宋" w:eastAsia="仿宋" w:hAnsi="仿宋" w:cs="仿宋"/>
          <w:color w:val="000000"/>
          <w:szCs w:val="21"/>
        </w:rPr>
        <w:t>具有履行</w:t>
      </w:r>
      <w:r>
        <w:rPr>
          <w:rFonts w:ascii="仿宋" w:eastAsia="仿宋" w:hAnsi="仿宋" w:cs="仿宋" w:hint="eastAsia"/>
          <w:color w:val="000000"/>
          <w:szCs w:val="21"/>
        </w:rPr>
        <w:t>本项目</w:t>
      </w:r>
      <w:r>
        <w:rPr>
          <w:rFonts w:ascii="仿宋" w:eastAsia="仿宋" w:hAnsi="仿宋" w:cs="仿宋"/>
          <w:color w:val="000000"/>
          <w:szCs w:val="21"/>
        </w:rPr>
        <w:t>合同所必需</w:t>
      </w:r>
      <w:r>
        <w:rPr>
          <w:rFonts w:ascii="仿宋" w:eastAsia="仿宋" w:hAnsi="仿宋" w:cs="仿宋" w:hint="eastAsia"/>
          <w:color w:val="000000"/>
          <w:szCs w:val="21"/>
        </w:rPr>
        <w:t>的专业技术</w:t>
      </w:r>
      <w:r>
        <w:rPr>
          <w:rFonts w:ascii="仿宋" w:eastAsia="仿宋" w:hAnsi="仿宋" w:cs="仿宋"/>
          <w:color w:val="000000"/>
          <w:szCs w:val="21"/>
        </w:rPr>
        <w:t>能力</w:t>
      </w:r>
      <w:r>
        <w:rPr>
          <w:rFonts w:ascii="仿宋" w:eastAsia="仿宋" w:hAnsi="仿宋" w:cs="仿宋" w:hint="eastAsia"/>
          <w:color w:val="000000"/>
          <w:szCs w:val="21"/>
        </w:rPr>
        <w:t>及良好的财务保证能力</w:t>
      </w:r>
      <w:r>
        <w:rPr>
          <w:rFonts w:ascii="仿宋" w:eastAsia="仿宋" w:hAnsi="仿宋" w:cs="仿宋"/>
          <w:color w:val="000000"/>
          <w:szCs w:val="21"/>
        </w:rPr>
        <w:t>；</w:t>
      </w:r>
    </w:p>
    <w:p w:rsidR="0062345B" w:rsidRDefault="0062345B" w:rsidP="0062345B">
      <w:pPr>
        <w:spacing w:line="360" w:lineRule="auto"/>
        <w:ind w:firstLineChars="200"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4</w:t>
      </w:r>
      <w:r>
        <w:rPr>
          <w:rFonts w:ascii="仿宋" w:eastAsia="仿宋" w:hAnsi="仿宋" w:cs="仿宋"/>
          <w:color w:val="000000"/>
          <w:szCs w:val="21"/>
        </w:rPr>
        <w:t xml:space="preserve">. </w:t>
      </w:r>
      <w:r>
        <w:rPr>
          <w:rFonts w:ascii="仿宋" w:eastAsia="仿宋" w:hAnsi="仿宋" w:cs="仿宋" w:hint="eastAsia"/>
          <w:color w:val="000000"/>
          <w:szCs w:val="21"/>
        </w:rPr>
        <w:t>在“信用中国”网站（www.creditchina.gov.cn）查询，无被列入失信被执行人、重大税收违法案件当事人名单信用记录。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5</w:t>
      </w:r>
      <w:r>
        <w:rPr>
          <w:rFonts w:ascii="仿宋" w:eastAsia="仿宋" w:hAnsi="仿宋" w:cs="仿宋"/>
          <w:color w:val="000000"/>
          <w:szCs w:val="21"/>
        </w:rPr>
        <w:t>.</w:t>
      </w:r>
      <w:r>
        <w:rPr>
          <w:rFonts w:ascii="仿宋" w:eastAsia="仿宋" w:hAnsi="仿宋" w:cs="仿宋" w:hint="eastAsia"/>
          <w:color w:val="000000"/>
          <w:szCs w:val="21"/>
        </w:rPr>
        <w:t>单位负责人为同一人或者存在直接控股、管理关系的不同供应商（包含法定代表人为同一个人的两个及两个以上法人，母公司、全资子公司及其控股公司），不得参加同一合同项下的采购活动。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bookmarkStart w:id="10" w:name="_Toc28359004"/>
      <w:bookmarkStart w:id="11" w:name="_Toc28359081"/>
      <w:r>
        <w:rPr>
          <w:rFonts w:ascii="仿宋" w:eastAsia="仿宋" w:hAnsi="仿宋" w:cs="仿宋"/>
          <w:color w:val="000000"/>
          <w:szCs w:val="21"/>
        </w:rPr>
        <w:t>6</w:t>
      </w:r>
      <w:r>
        <w:rPr>
          <w:rFonts w:ascii="仿宋" w:eastAsia="仿宋" w:hAnsi="仿宋" w:cs="仿宋" w:hint="eastAsia"/>
          <w:color w:val="000000"/>
          <w:szCs w:val="21"/>
        </w:rPr>
        <w:t>.</w:t>
      </w:r>
      <w:r>
        <w:rPr>
          <w:rFonts w:ascii="仿宋" w:eastAsia="仿宋" w:hAnsi="仿宋" w:cs="仿宋"/>
          <w:color w:val="000000"/>
          <w:szCs w:val="21"/>
        </w:rPr>
        <w:t>参加采购活动前三年内，在经营活动中没有重大违法记录</w:t>
      </w:r>
      <w:r>
        <w:rPr>
          <w:rFonts w:ascii="仿宋" w:eastAsia="仿宋" w:hAnsi="仿宋" w:cs="仿宋" w:hint="eastAsia"/>
          <w:color w:val="000000"/>
          <w:szCs w:val="21"/>
        </w:rPr>
        <w:t>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 w:hint="eastAsia"/>
          <w:color w:val="000000"/>
          <w:szCs w:val="21"/>
        </w:rPr>
        <w:t>7</w:t>
      </w:r>
      <w:r>
        <w:rPr>
          <w:rFonts w:ascii="仿宋" w:eastAsia="仿宋" w:hAnsi="仿宋" w:cs="仿宋"/>
          <w:color w:val="000000"/>
          <w:szCs w:val="21"/>
        </w:rPr>
        <w:t>.法律、法规规定的其他条件。</w:t>
      </w:r>
    </w:p>
    <w:p w:rsidR="0062345B" w:rsidRDefault="0062345B" w:rsidP="0062345B">
      <w:pPr>
        <w:spacing w:line="360" w:lineRule="auto"/>
        <w:ind w:firstLine="420"/>
        <w:rPr>
          <w:rFonts w:ascii="仿宋" w:eastAsia="仿宋" w:hAnsi="仿宋" w:cs="仿宋"/>
          <w:b/>
          <w:color w:val="000000"/>
          <w:szCs w:val="21"/>
        </w:rPr>
      </w:pPr>
      <w:r>
        <w:rPr>
          <w:rFonts w:ascii="仿宋" w:eastAsia="仿宋" w:hAnsi="仿宋" w:cs="仿宋"/>
          <w:b/>
          <w:color w:val="000000"/>
          <w:szCs w:val="21"/>
        </w:rPr>
        <w:t>8.</w:t>
      </w:r>
      <w:r>
        <w:rPr>
          <w:rFonts w:ascii="仿宋" w:eastAsia="仿宋" w:hAnsi="仿宋" w:cs="仿宋" w:hint="eastAsia"/>
          <w:b/>
          <w:color w:val="000000"/>
          <w:szCs w:val="21"/>
        </w:rPr>
        <w:t>本项目的特定资格要求：</w:t>
      </w:r>
    </w:p>
    <w:p w:rsidR="0062345B" w:rsidRP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Chars="100" w:firstLine="210"/>
        <w:rPr>
          <w:rFonts w:ascii="仿宋" w:eastAsia="仿宋" w:hAnsi="仿宋" w:cs="仿宋"/>
          <w:color w:val="FF0000"/>
          <w:szCs w:val="21"/>
        </w:rPr>
      </w:pPr>
      <w:r w:rsidRPr="0062345B">
        <w:rPr>
          <w:rFonts w:ascii="仿宋" w:eastAsia="仿宋" w:hAnsi="仿宋" w:cs="仿宋" w:hint="eastAsia"/>
          <w:color w:val="FF0000"/>
          <w:szCs w:val="21"/>
        </w:rPr>
        <w:t>（1）体检机构须持有有效的《医疗机构执业许可证》，并在《医疗机构执业许可证》副本备注栏中予以登记体检等相关信息。</w:t>
      </w:r>
    </w:p>
    <w:p w:rsidR="0062345B" w:rsidRP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Chars="100" w:firstLine="210"/>
        <w:rPr>
          <w:rFonts w:ascii="仿宋" w:eastAsia="仿宋" w:hAnsi="仿宋" w:cs="仿宋"/>
          <w:color w:val="FF0000"/>
          <w:szCs w:val="21"/>
        </w:rPr>
      </w:pPr>
      <w:r w:rsidRPr="0062345B">
        <w:rPr>
          <w:rFonts w:ascii="仿宋" w:eastAsia="仿宋" w:hAnsi="仿宋" w:cs="仿宋"/>
          <w:color w:val="FF0000"/>
          <w:szCs w:val="21"/>
        </w:rPr>
        <w:t>（2）提供近</w:t>
      </w:r>
      <w:r w:rsidRPr="0062345B">
        <w:rPr>
          <w:rFonts w:ascii="仿宋" w:eastAsia="仿宋" w:hAnsi="仿宋" w:cs="仿宋" w:hint="eastAsia"/>
          <w:color w:val="FF0000"/>
          <w:szCs w:val="21"/>
        </w:rPr>
        <w:t>3</w:t>
      </w:r>
      <w:r w:rsidRPr="0062345B">
        <w:rPr>
          <w:rFonts w:ascii="仿宋" w:eastAsia="仿宋" w:hAnsi="仿宋" w:cs="仿宋"/>
          <w:color w:val="FF0000"/>
          <w:szCs w:val="21"/>
        </w:rPr>
        <w:t>年国内类似项目业绩不少于</w:t>
      </w:r>
      <w:r w:rsidRPr="0062345B">
        <w:rPr>
          <w:rFonts w:ascii="仿宋" w:eastAsia="仿宋" w:hAnsi="仿宋" w:cs="仿宋" w:hint="eastAsia"/>
          <w:color w:val="FF0000"/>
          <w:szCs w:val="21"/>
        </w:rPr>
        <w:t>3个，且</w:t>
      </w:r>
      <w:r w:rsidRPr="0062345B">
        <w:rPr>
          <w:rFonts w:ascii="仿宋" w:eastAsia="仿宋" w:hAnsi="仿宋" w:cs="仿宋"/>
          <w:color w:val="FF0000"/>
          <w:szCs w:val="21"/>
        </w:rPr>
        <w:t>单次服务≥1000人或单笔合同金额≥50万元企事业单位职工体检合同业绩</w:t>
      </w:r>
      <w:r w:rsidRPr="0062345B">
        <w:rPr>
          <w:rFonts w:ascii="仿宋" w:eastAsia="仿宋" w:hAnsi="仿宋" w:cs="仿宋" w:hint="eastAsia"/>
          <w:color w:val="FF0000"/>
          <w:szCs w:val="21"/>
        </w:rPr>
        <w:t>。（提供对应业绩合同盖章扫描件）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Chars="100" w:firstLine="210"/>
        <w:rPr>
          <w:rFonts w:ascii="仿宋" w:eastAsia="仿宋" w:hAnsi="仿宋" w:cs="仿宋"/>
          <w:color w:val="FF0000"/>
          <w:szCs w:val="21"/>
        </w:rPr>
      </w:pPr>
      <w:r w:rsidRPr="0062345B">
        <w:rPr>
          <w:rFonts w:ascii="仿宋" w:eastAsia="仿宋" w:hAnsi="仿宋" w:cs="仿宋"/>
          <w:color w:val="FF0000"/>
          <w:szCs w:val="21"/>
        </w:rPr>
        <w:lastRenderedPageBreak/>
        <w:t>（3）</w:t>
      </w:r>
      <w:r w:rsidRPr="0062345B">
        <w:rPr>
          <w:rFonts w:ascii="仿宋" w:eastAsia="仿宋" w:hAnsi="仿宋" w:cs="仿宋" w:hint="eastAsia"/>
          <w:color w:val="FF0000"/>
          <w:szCs w:val="21"/>
        </w:rPr>
        <w:t>本项目接受分支机构参与比选，如为分支机构参与的，应取得其总部的授权且满足本项目特定资格要求。</w:t>
      </w:r>
    </w:p>
    <w:p w:rsidR="0062345B" w:rsidRDefault="0062345B" w:rsidP="0062345B">
      <w:pPr>
        <w:pStyle w:val="2"/>
        <w:widowControl/>
        <w:spacing w:before="0" w:line="360" w:lineRule="auto"/>
        <w:jc w:val="left"/>
        <w:rPr>
          <w:rFonts w:ascii="仿宋" w:eastAsia="仿宋" w:hAnsi="仿宋" w:cs="仿宋"/>
          <w:color w:val="000000"/>
          <w:sz w:val="21"/>
          <w:szCs w:val="21"/>
        </w:rPr>
      </w:pPr>
      <w:bookmarkStart w:id="12" w:name="_Toc35393623"/>
      <w:bookmarkStart w:id="13" w:name="_Toc35393792"/>
      <w:bookmarkEnd w:id="10"/>
      <w:bookmarkEnd w:id="11"/>
      <w:r>
        <w:rPr>
          <w:rFonts w:ascii="仿宋" w:eastAsia="仿宋" w:hAnsi="仿宋" w:cs="仿宋" w:hint="eastAsia"/>
          <w:color w:val="000000"/>
          <w:sz w:val="21"/>
          <w:szCs w:val="21"/>
        </w:rPr>
        <w:t>三、获取采购文件</w:t>
      </w:r>
      <w:bookmarkEnd w:id="12"/>
      <w:bookmarkEnd w:id="13"/>
    </w:p>
    <w:p w:rsidR="0062345B" w:rsidRDefault="0062345B" w:rsidP="0062345B">
      <w:pPr>
        <w:pStyle w:val="a0"/>
        <w:rPr>
          <w:rFonts w:ascii="仿宋" w:eastAsia="仿宋" w:hAnsi="仿宋" w:cs="仿宋"/>
          <w:bCs/>
          <w:color w:val="000000"/>
          <w:sz w:val="21"/>
          <w:szCs w:val="21"/>
        </w:rPr>
      </w:pPr>
      <w:r>
        <w:rPr>
          <w:rFonts w:ascii="仿宋" w:eastAsia="仿宋" w:hAnsi="仿宋" w:cs="仿宋" w:hint="eastAsia"/>
          <w:bCs/>
          <w:color w:val="000000"/>
          <w:sz w:val="21"/>
          <w:szCs w:val="21"/>
        </w:rPr>
        <w:t>采购人向响应公示主动参与比选供应商发放采购比选文件。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rPr>
          <w:rFonts w:ascii="仿宋" w:eastAsia="仿宋" w:hAnsi="仿宋" w:cs="仿宋"/>
          <w:b/>
          <w:color w:val="000000"/>
          <w:szCs w:val="21"/>
        </w:rPr>
      </w:pPr>
      <w:bookmarkStart w:id="14" w:name="_Toc35393627"/>
      <w:bookmarkStart w:id="15" w:name="_Toc28359085"/>
      <w:bookmarkStart w:id="16" w:name="_Toc28359008"/>
      <w:bookmarkStart w:id="17" w:name="_Toc35393796"/>
      <w:r>
        <w:rPr>
          <w:rFonts w:ascii="仿宋" w:eastAsia="仿宋" w:hAnsi="仿宋" w:cs="仿宋"/>
          <w:b/>
          <w:color w:val="000000"/>
          <w:szCs w:val="21"/>
        </w:rPr>
        <w:t>四、</w:t>
      </w:r>
      <w:r>
        <w:rPr>
          <w:rFonts w:ascii="仿宋" w:eastAsia="仿宋" w:hAnsi="仿宋" w:cs="仿宋" w:hint="eastAsia"/>
          <w:b/>
          <w:color w:val="000000"/>
          <w:szCs w:val="21"/>
        </w:rPr>
        <w:t>响应文件递交</w:t>
      </w:r>
    </w:p>
    <w:p w:rsidR="0062345B" w:rsidRP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="420"/>
        <w:rPr>
          <w:rFonts w:ascii="仿宋" w:eastAsia="仿宋" w:hAnsi="仿宋" w:cs="仿宋"/>
          <w:b/>
          <w:bCs/>
          <w:szCs w:val="21"/>
        </w:rPr>
      </w:pPr>
      <w:r>
        <w:rPr>
          <w:rFonts w:ascii="仿宋" w:eastAsia="仿宋" w:hAnsi="仿宋" w:cs="仿宋" w:hint="eastAsia"/>
          <w:b/>
          <w:bCs/>
          <w:szCs w:val="21"/>
        </w:rPr>
        <w:t>截止时间</w:t>
      </w:r>
      <w:r w:rsidRPr="0062345B">
        <w:rPr>
          <w:rFonts w:ascii="仿宋" w:eastAsia="仿宋" w:hAnsi="仿宋" w:cs="仿宋" w:hint="eastAsia"/>
          <w:b/>
          <w:bCs/>
          <w:szCs w:val="21"/>
        </w:rPr>
        <w:t>：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202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6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年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11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月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9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日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09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点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30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分（北京时间）。</w:t>
      </w:r>
      <w:r w:rsidRPr="0062345B">
        <w:rPr>
          <w:rFonts w:ascii="仿宋" w:eastAsia="仿宋" w:hAnsi="仿宋" w:cs="仿宋" w:hint="eastAsia"/>
          <w:b/>
          <w:bCs/>
          <w:szCs w:val="21"/>
        </w:rPr>
        <w:t>提交方式：电子扫描件（纸质原件需备份一份，邮寄地址同步七采购人信息）。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="422"/>
        <w:rPr>
          <w:rFonts w:ascii="仿宋" w:eastAsia="仿宋" w:hAnsi="仿宋" w:cs="仿宋"/>
          <w:b/>
          <w:bCs/>
          <w:color w:val="FF0000"/>
          <w:szCs w:val="21"/>
        </w:rPr>
      </w:pPr>
      <w:r w:rsidRPr="0062345B">
        <w:rPr>
          <w:rFonts w:ascii="仿宋" w:eastAsia="仿宋" w:hAnsi="仿宋" w:cs="仿宋" w:hint="eastAsia"/>
          <w:b/>
          <w:bCs/>
          <w:szCs w:val="21"/>
        </w:rPr>
        <w:t>开启比选时间：</w:t>
      </w:r>
      <w:r w:rsidRPr="0062345B">
        <w:rPr>
          <w:rFonts w:ascii="仿宋" w:eastAsia="仿宋" w:hAnsi="仿宋" w:cs="仿宋"/>
          <w:b/>
          <w:bCs/>
          <w:szCs w:val="21"/>
        </w:rPr>
        <w:t xml:space="preserve"> 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202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6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年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11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月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9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日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09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点</w:t>
      </w:r>
      <w:r w:rsidRPr="0062345B">
        <w:rPr>
          <w:rFonts w:ascii="仿宋" w:eastAsia="仿宋" w:hAnsi="仿宋" w:cs="仿宋"/>
          <w:b/>
          <w:bCs/>
          <w:color w:val="FF0000"/>
          <w:szCs w:val="21"/>
        </w:rPr>
        <w:t>30</w:t>
      </w:r>
      <w:r w:rsidRPr="0062345B">
        <w:rPr>
          <w:rFonts w:ascii="仿宋" w:eastAsia="仿宋" w:hAnsi="仿宋" w:cs="仿宋" w:hint="eastAsia"/>
          <w:b/>
          <w:bCs/>
          <w:color w:val="FF0000"/>
          <w:szCs w:val="21"/>
        </w:rPr>
        <w:t>分（北京时间）。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="422"/>
        <w:rPr>
          <w:rFonts w:ascii="仿宋" w:eastAsia="仿宋" w:hAnsi="仿宋" w:cs="仿宋"/>
          <w:bCs/>
          <w:color w:val="000000"/>
          <w:szCs w:val="21"/>
        </w:rPr>
      </w:pPr>
      <w:r>
        <w:rPr>
          <w:rFonts w:ascii="仿宋" w:eastAsia="仿宋" w:hAnsi="仿宋" w:cs="仿宋" w:hint="eastAsia"/>
          <w:bCs/>
          <w:color w:val="000000"/>
          <w:szCs w:val="21"/>
        </w:rPr>
        <w:t>本项目采用不见面交易方式，无需到现场参与，采购人以腾讯会议通知供应商线上参与技术答疑讲解。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ind w:firstLine="422"/>
        <w:rPr>
          <w:rFonts w:ascii="仿宋" w:eastAsia="仿宋" w:hAnsi="仿宋" w:cs="仿宋"/>
          <w:b/>
          <w:bCs/>
          <w:color w:val="FF0000"/>
          <w:szCs w:val="21"/>
        </w:rPr>
      </w:pPr>
      <w:r>
        <w:rPr>
          <w:rFonts w:ascii="仿宋" w:eastAsia="仿宋" w:hAnsi="仿宋" w:cs="仿宋"/>
          <w:b/>
          <w:bCs/>
          <w:color w:val="FF0000"/>
          <w:szCs w:val="21"/>
        </w:rPr>
        <w:t>以上时间若有变更，以采购人最终通知时间为准。</w:t>
      </w:r>
    </w:p>
    <w:p w:rsidR="0062345B" w:rsidRPr="00A13583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rPr>
          <w:rFonts w:ascii="仿宋" w:eastAsia="仿宋" w:hAnsi="仿宋" w:cs="仿宋"/>
          <w:b/>
          <w:bCs/>
          <w:color w:val="000000"/>
          <w:szCs w:val="21"/>
        </w:rPr>
      </w:pPr>
      <w:r w:rsidRPr="00A13583">
        <w:rPr>
          <w:rFonts w:ascii="仿宋" w:eastAsia="仿宋" w:hAnsi="仿宋" w:cs="仿宋"/>
          <w:b/>
          <w:bCs/>
          <w:color w:val="000000"/>
          <w:szCs w:val="21"/>
        </w:rPr>
        <w:t>五、报名方式</w:t>
      </w:r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rPr>
          <w:rFonts w:ascii="仿宋" w:eastAsia="仿宋" w:hAnsi="仿宋" w:cs="仿宋"/>
          <w:b/>
          <w:bCs/>
          <w:color w:val="FF0000"/>
          <w:szCs w:val="21"/>
        </w:rPr>
      </w:pPr>
      <w:r>
        <w:rPr>
          <w:rFonts w:ascii="仿宋" w:eastAsia="仿宋" w:hAnsi="仿宋" w:cs="仿宋" w:hint="eastAsia"/>
          <w:b/>
          <w:bCs/>
          <w:color w:val="FF0000"/>
          <w:szCs w:val="21"/>
        </w:rPr>
        <w:t xml:space="preserve"> </w:t>
      </w:r>
      <w:r>
        <w:rPr>
          <w:rFonts w:ascii="仿宋" w:eastAsia="仿宋" w:hAnsi="仿宋" w:cs="仿宋"/>
          <w:b/>
          <w:bCs/>
          <w:color w:val="FF0000"/>
          <w:szCs w:val="21"/>
        </w:rPr>
        <w:t xml:space="preserve"> </w:t>
      </w:r>
      <w:r w:rsidRPr="00A13583">
        <w:rPr>
          <w:rFonts w:ascii="仿宋" w:eastAsia="仿宋" w:hAnsi="仿宋" w:cs="仿宋"/>
          <w:bCs/>
          <w:color w:val="000000"/>
          <w:szCs w:val="21"/>
        </w:rPr>
        <w:t xml:space="preserve">  邮件报名地址：</w:t>
      </w:r>
      <w:hyperlink r:id="rId4" w:history="1">
        <w:r w:rsidRPr="00A13583">
          <w:t>zhengjingjing2@beijingtrucks.com</w:t>
        </w:r>
      </w:hyperlink>
      <w:r w:rsidRPr="00A13583">
        <w:rPr>
          <w:rFonts w:ascii="仿宋" w:eastAsia="仿宋" w:hAnsi="仿宋" w:cs="仿宋" w:hint="eastAsia"/>
          <w:bCs/>
          <w:color w:val="000000"/>
          <w:szCs w:val="21"/>
        </w:rPr>
        <w:t xml:space="preserve"> </w:t>
      </w:r>
      <w:r>
        <w:rPr>
          <w:rFonts w:ascii="仿宋" w:eastAsia="仿宋" w:hAnsi="仿宋" w:cs="仿宋" w:hint="eastAsia"/>
          <w:bCs/>
          <w:color w:val="000000"/>
          <w:szCs w:val="21"/>
        </w:rPr>
        <w:t>；报名资料：参与供应商营业执照及项目联系人信息。</w:t>
      </w:r>
      <w:bookmarkStart w:id="18" w:name="_GoBack"/>
      <w:bookmarkEnd w:id="18"/>
    </w:p>
    <w:p w:rsidR="0062345B" w:rsidRDefault="0062345B" w:rsidP="0062345B">
      <w:pPr>
        <w:tabs>
          <w:tab w:val="left" w:pos="900"/>
          <w:tab w:val="left" w:pos="1134"/>
          <w:tab w:val="left" w:pos="1589"/>
          <w:tab w:val="left" w:pos="5521"/>
        </w:tabs>
        <w:spacing w:line="360" w:lineRule="auto"/>
        <w:rPr>
          <w:rFonts w:ascii="仿宋" w:eastAsia="仿宋" w:hAnsi="仿宋" w:cs="仿宋"/>
          <w:b/>
          <w:bCs/>
          <w:color w:val="000000"/>
          <w:szCs w:val="21"/>
        </w:rPr>
      </w:pPr>
      <w:r>
        <w:rPr>
          <w:rFonts w:ascii="仿宋" w:eastAsia="仿宋" w:hAnsi="仿宋" w:cs="仿宋"/>
          <w:b/>
          <w:bCs/>
          <w:color w:val="000000"/>
          <w:szCs w:val="21"/>
        </w:rPr>
        <w:t>六、</w:t>
      </w:r>
      <w:r>
        <w:rPr>
          <w:rFonts w:ascii="仿宋" w:eastAsia="仿宋" w:hAnsi="仿宋" w:cs="仿宋" w:hint="eastAsia"/>
          <w:b/>
          <w:bCs/>
          <w:color w:val="000000"/>
          <w:szCs w:val="21"/>
        </w:rPr>
        <w:t>其他补充事宜</w:t>
      </w:r>
    </w:p>
    <w:p w:rsidR="0062345B" w:rsidRDefault="0062345B" w:rsidP="0062345B">
      <w:pPr>
        <w:spacing w:line="360" w:lineRule="auto"/>
        <w:ind w:firstLineChars="200" w:firstLine="420"/>
        <w:rPr>
          <w:rFonts w:ascii="仿宋" w:eastAsia="仿宋" w:hAnsi="仿宋" w:cs="仿宋"/>
          <w:color w:val="000000"/>
          <w:szCs w:val="21"/>
          <w:lang w:val="zh-TW"/>
        </w:rPr>
      </w:pPr>
      <w:r>
        <w:rPr>
          <w:rFonts w:ascii="仿宋" w:eastAsia="仿宋" w:hAnsi="仿宋" w:cs="仿宋" w:hint="eastAsia"/>
          <w:color w:val="000000"/>
          <w:szCs w:val="21"/>
          <w:lang w:val="zh-TW"/>
        </w:rPr>
        <w:t>本项目不满3家参与报名，将重新组织采购。</w:t>
      </w:r>
    </w:p>
    <w:p w:rsidR="0062345B" w:rsidRDefault="0062345B" w:rsidP="0062345B">
      <w:pPr>
        <w:widowControl/>
        <w:spacing w:line="360" w:lineRule="auto"/>
        <w:contextualSpacing/>
        <w:jc w:val="left"/>
        <w:rPr>
          <w:rFonts w:ascii="仿宋" w:eastAsia="仿宋" w:hAnsi="仿宋" w:cs="仿宋"/>
          <w:b/>
          <w:bCs/>
          <w:color w:val="000000"/>
          <w:szCs w:val="21"/>
          <w:lang w:bidi="ar"/>
        </w:rPr>
      </w:pPr>
      <w:r>
        <w:rPr>
          <w:rFonts w:ascii="仿宋" w:eastAsia="仿宋" w:hAnsi="仿宋" w:cs="仿宋" w:hint="eastAsia"/>
          <w:b/>
          <w:bCs/>
          <w:color w:val="000000"/>
          <w:szCs w:val="21"/>
        </w:rPr>
        <w:t>七、联系方式。</w:t>
      </w:r>
      <w:bookmarkEnd w:id="14"/>
      <w:bookmarkEnd w:id="15"/>
      <w:bookmarkEnd w:id="16"/>
      <w:bookmarkEnd w:id="17"/>
    </w:p>
    <w:bookmarkEnd w:id="5"/>
    <w:p w:rsidR="0062345B" w:rsidRDefault="0062345B" w:rsidP="0062345B">
      <w:pPr>
        <w:widowControl/>
        <w:spacing w:line="360" w:lineRule="auto"/>
        <w:ind w:firstLine="420"/>
        <w:contextualSpacing/>
        <w:jc w:val="left"/>
        <w:rPr>
          <w:rFonts w:ascii="仿宋" w:eastAsia="仿宋" w:hAnsi="仿宋" w:cs="仿宋"/>
          <w:color w:val="00000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szCs w:val="21"/>
          <w:lang w:bidi="ar"/>
        </w:rPr>
        <w:t>采购人信息</w:t>
      </w:r>
    </w:p>
    <w:p w:rsidR="0062345B" w:rsidRDefault="0062345B" w:rsidP="0062345B">
      <w:pPr>
        <w:widowControl/>
        <w:spacing w:line="360" w:lineRule="auto"/>
        <w:ind w:firstLine="420"/>
        <w:contextualSpacing/>
        <w:jc w:val="left"/>
        <w:rPr>
          <w:rFonts w:ascii="仿宋" w:eastAsia="仿宋" w:hAnsi="仿宋" w:cs="仿宋"/>
          <w:color w:val="000000"/>
          <w:szCs w:val="21"/>
          <w:lang w:val="zh-TW" w:bidi="ar"/>
        </w:rPr>
      </w:pPr>
      <w:r>
        <w:rPr>
          <w:rFonts w:ascii="仿宋" w:eastAsia="仿宋" w:hAnsi="仿宋" w:cs="仿宋" w:hint="eastAsia"/>
          <w:color w:val="000000"/>
          <w:szCs w:val="21"/>
          <w:lang w:val="zh-TW" w:bidi="ar"/>
        </w:rPr>
        <w:t>名   称：北汽重型汽车有限公司</w:t>
      </w:r>
    </w:p>
    <w:p w:rsidR="0062345B" w:rsidRDefault="0062345B" w:rsidP="0062345B">
      <w:pPr>
        <w:widowControl/>
        <w:spacing w:line="360" w:lineRule="auto"/>
        <w:ind w:firstLine="409"/>
        <w:contextualSpacing/>
        <w:jc w:val="left"/>
        <w:rPr>
          <w:rFonts w:ascii="仿宋" w:eastAsia="仿宋" w:hAnsi="仿宋" w:cs="仿宋"/>
          <w:color w:val="000000"/>
          <w:szCs w:val="21"/>
        </w:rPr>
      </w:pPr>
      <w:bookmarkStart w:id="19" w:name="_Toc25612"/>
      <w:bookmarkStart w:id="20" w:name="_Toc19426"/>
      <w:bookmarkStart w:id="21" w:name="_Toc7286"/>
      <w:bookmarkStart w:id="22" w:name="_Toc13704"/>
      <w:bookmarkStart w:id="23" w:name="_Toc14489"/>
      <w:bookmarkStart w:id="24" w:name="_Toc7616"/>
      <w:r>
        <w:rPr>
          <w:rFonts w:ascii="仿宋" w:eastAsia="仿宋" w:hAnsi="仿宋" w:cs="仿宋" w:hint="eastAsia"/>
          <w:color w:val="000000"/>
          <w:szCs w:val="21"/>
        </w:rPr>
        <w:t>地  址：</w:t>
      </w:r>
      <w:bookmarkEnd w:id="19"/>
      <w:bookmarkEnd w:id="20"/>
      <w:bookmarkEnd w:id="21"/>
      <w:bookmarkEnd w:id="22"/>
      <w:bookmarkEnd w:id="23"/>
      <w:bookmarkEnd w:id="24"/>
      <w:r>
        <w:rPr>
          <w:rFonts w:ascii="仿宋" w:eastAsia="仿宋" w:hAnsi="仿宋" w:hint="eastAsia"/>
          <w:bCs/>
          <w:color w:val="000000"/>
          <w:szCs w:val="21"/>
        </w:rPr>
        <w:t>江苏省常州市新北区韶山路1</w:t>
      </w:r>
      <w:r>
        <w:rPr>
          <w:rFonts w:ascii="仿宋" w:eastAsia="仿宋" w:hAnsi="仿宋"/>
          <w:bCs/>
          <w:color w:val="000000"/>
          <w:szCs w:val="21"/>
        </w:rPr>
        <w:t>8号</w:t>
      </w:r>
    </w:p>
    <w:p w:rsidR="0062345B" w:rsidRDefault="0062345B" w:rsidP="0062345B">
      <w:pPr>
        <w:widowControl/>
        <w:spacing w:line="360" w:lineRule="auto"/>
        <w:ind w:firstLine="409"/>
        <w:contextualSpacing/>
        <w:jc w:val="left"/>
        <w:rPr>
          <w:rFonts w:ascii="仿宋" w:eastAsia="仿宋" w:hAnsi="仿宋" w:cs="仿宋"/>
          <w:color w:val="000000"/>
          <w:szCs w:val="21"/>
        </w:rPr>
      </w:pPr>
      <w:bookmarkStart w:id="25" w:name="_Toc4426"/>
      <w:bookmarkStart w:id="26" w:name="_Toc11363"/>
      <w:bookmarkStart w:id="27" w:name="_Toc13594"/>
      <w:bookmarkStart w:id="28" w:name="_Toc24965"/>
      <w:bookmarkStart w:id="29" w:name="_Toc20480"/>
      <w:bookmarkStart w:id="30" w:name="_Toc18920"/>
      <w:r>
        <w:rPr>
          <w:rFonts w:ascii="仿宋" w:eastAsia="仿宋" w:hAnsi="仿宋" w:cs="仿宋" w:hint="eastAsia"/>
          <w:color w:val="000000"/>
          <w:szCs w:val="21"/>
        </w:rPr>
        <w:t>联系人：</w:t>
      </w:r>
      <w:bookmarkEnd w:id="25"/>
      <w:bookmarkEnd w:id="26"/>
      <w:bookmarkEnd w:id="27"/>
      <w:bookmarkEnd w:id="28"/>
      <w:bookmarkEnd w:id="29"/>
      <w:bookmarkEnd w:id="30"/>
      <w:r>
        <w:rPr>
          <w:rFonts w:ascii="仿宋" w:eastAsia="仿宋" w:hAnsi="仿宋" w:cs="仿宋" w:hint="eastAsia"/>
          <w:color w:val="000000"/>
          <w:szCs w:val="21"/>
        </w:rPr>
        <w:t>郑女士</w:t>
      </w:r>
    </w:p>
    <w:p w:rsidR="0062345B" w:rsidRDefault="0062345B" w:rsidP="0062345B">
      <w:pPr>
        <w:widowControl/>
        <w:spacing w:line="360" w:lineRule="auto"/>
        <w:ind w:firstLine="420"/>
        <w:contextualSpacing/>
        <w:jc w:val="left"/>
        <w:rPr>
          <w:rFonts w:ascii="仿宋" w:eastAsia="仿宋" w:hAnsi="仿宋" w:cs="仿宋"/>
          <w:color w:val="000000"/>
          <w:szCs w:val="21"/>
        </w:rPr>
      </w:pPr>
      <w:bookmarkStart w:id="31" w:name="_Toc31172"/>
      <w:bookmarkStart w:id="32" w:name="_Toc6313"/>
      <w:bookmarkStart w:id="33" w:name="_Toc31814"/>
      <w:bookmarkStart w:id="34" w:name="_Toc23831"/>
      <w:bookmarkStart w:id="35" w:name="_Toc5258"/>
      <w:bookmarkStart w:id="36" w:name="_Toc811"/>
      <w:r>
        <w:rPr>
          <w:rFonts w:ascii="仿宋" w:eastAsia="仿宋" w:hAnsi="仿宋" w:cs="仿宋" w:hint="eastAsia"/>
          <w:color w:val="000000"/>
          <w:szCs w:val="21"/>
        </w:rPr>
        <w:t>电话：</w:t>
      </w:r>
      <w:bookmarkEnd w:id="31"/>
      <w:bookmarkEnd w:id="32"/>
      <w:bookmarkEnd w:id="33"/>
      <w:bookmarkEnd w:id="34"/>
      <w:bookmarkEnd w:id="35"/>
      <w:bookmarkEnd w:id="36"/>
      <w:r>
        <w:rPr>
          <w:rFonts w:ascii="仿宋" w:eastAsia="仿宋" w:hAnsi="仿宋" w:cs="仿宋"/>
          <w:color w:val="000000"/>
          <w:szCs w:val="21"/>
        </w:rPr>
        <w:t>0519-83079010/13511670855</w:t>
      </w:r>
    </w:p>
    <w:p w:rsidR="0062345B" w:rsidRDefault="0062345B" w:rsidP="0062345B">
      <w:pPr>
        <w:widowControl/>
        <w:spacing w:line="360" w:lineRule="auto"/>
        <w:ind w:firstLine="420"/>
        <w:contextualSpacing/>
        <w:jc w:val="left"/>
        <w:rPr>
          <w:rFonts w:ascii="仿宋" w:eastAsia="仿宋" w:hAnsi="仿宋" w:cs="仿宋"/>
          <w:color w:val="000000"/>
          <w:szCs w:val="21"/>
        </w:rPr>
      </w:pPr>
      <w:r>
        <w:rPr>
          <w:rFonts w:ascii="仿宋" w:eastAsia="仿宋" w:hAnsi="仿宋" w:cs="仿宋"/>
          <w:color w:val="000000"/>
          <w:szCs w:val="21"/>
        </w:rPr>
        <w:t>Email：zhengjingjing2@beijingtrucks.com</w:t>
      </w:r>
    </w:p>
    <w:p w:rsidR="00E80AB8" w:rsidRDefault="00E80AB8"/>
    <w:sectPr w:rsidR="00E80A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5B"/>
    <w:rsid w:val="0062345B"/>
    <w:rsid w:val="00E8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1A692-CA22-4D4F-A4C0-4E36146F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45B"/>
    <w:pPr>
      <w:widowControl w:val="0"/>
      <w:jc w:val="both"/>
    </w:pPr>
    <w:rPr>
      <w:rFonts w:ascii="Times New Roman" w:eastAsia="宋体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Char"/>
    <w:qFormat/>
    <w:rsid w:val="0062345B"/>
    <w:pPr>
      <w:keepNext/>
      <w:keepLines/>
      <w:spacing w:before="240" w:after="120" w:line="300" w:lineRule="auto"/>
      <w:jc w:val="center"/>
      <w:outlineLvl w:val="0"/>
    </w:pPr>
    <w:rPr>
      <w:rFonts w:ascii="宋体"/>
      <w:b/>
      <w:sz w:val="32"/>
      <w:szCs w:val="20"/>
    </w:rPr>
  </w:style>
  <w:style w:type="paragraph" w:styleId="2">
    <w:name w:val="heading 2"/>
    <w:basedOn w:val="a"/>
    <w:next w:val="a0"/>
    <w:link w:val="2Char1"/>
    <w:qFormat/>
    <w:rsid w:val="0062345B"/>
    <w:pPr>
      <w:keepNext/>
      <w:keepLines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qFormat/>
    <w:rsid w:val="0062345B"/>
    <w:rPr>
      <w:rFonts w:ascii="宋体" w:eastAsia="宋体" w:hAnsi="Times New Roman" w:cs="Times New Roman"/>
      <w:b/>
      <w:kern w:val="0"/>
      <w:sz w:val="32"/>
      <w:szCs w:val="20"/>
    </w:rPr>
  </w:style>
  <w:style w:type="character" w:customStyle="1" w:styleId="2Char">
    <w:name w:val="标题 2 Char"/>
    <w:basedOn w:val="a1"/>
    <w:uiPriority w:val="9"/>
    <w:semiHidden/>
    <w:rsid w:val="0062345B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a0">
    <w:name w:val="Normal Indent"/>
    <w:basedOn w:val="a"/>
    <w:next w:val="a"/>
    <w:link w:val="Char1"/>
    <w:qFormat/>
    <w:rsid w:val="0062345B"/>
    <w:pPr>
      <w:ind w:firstLine="420"/>
      <w:jc w:val="left"/>
    </w:pPr>
    <w:rPr>
      <w:rFonts w:ascii="宋体"/>
      <w:sz w:val="24"/>
    </w:rPr>
  </w:style>
  <w:style w:type="character" w:customStyle="1" w:styleId="2Char1">
    <w:name w:val="标题 2 Char1"/>
    <w:link w:val="2"/>
    <w:qFormat/>
    <w:rsid w:val="0062345B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1">
    <w:name w:val="正文缩进 Char1"/>
    <w:link w:val="a0"/>
    <w:qFormat/>
    <w:rsid w:val="0062345B"/>
    <w:rPr>
      <w:rFonts w:ascii="宋体" w:eastAsia="宋体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hengjingjing2@beijingtrucks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郑晶晶</dc:creator>
  <cp:keywords/>
  <dc:description/>
  <cp:lastModifiedBy>郑晶晶</cp:lastModifiedBy>
  <cp:revision>1</cp:revision>
  <dcterms:created xsi:type="dcterms:W3CDTF">2026-10-30T12:18:00Z</dcterms:created>
  <dcterms:modified xsi:type="dcterms:W3CDTF">2026-10-30T12:20:00Z</dcterms:modified>
</cp:coreProperties>
</file>